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20" w:type="dxa"/>
        <w:tblInd w:w="-815" w:type="dxa"/>
        <w:tblLook w:val="04A0" w:firstRow="1" w:lastRow="0" w:firstColumn="1" w:lastColumn="0" w:noHBand="0" w:noVBand="1"/>
      </w:tblPr>
      <w:tblGrid>
        <w:gridCol w:w="2406"/>
        <w:gridCol w:w="3969"/>
        <w:gridCol w:w="3345"/>
      </w:tblGrid>
      <w:tr w:rsidR="00072F3E" w:rsidRPr="00072F3E" w14:paraId="02D355E0" w14:textId="77777777" w:rsidTr="001F287D">
        <w:tc>
          <w:tcPr>
            <w:tcW w:w="9720" w:type="dxa"/>
            <w:gridSpan w:val="3"/>
            <w:vAlign w:val="center"/>
          </w:tcPr>
          <w:p w14:paraId="58C46E96" w14:textId="5003A5BB" w:rsidR="00072F3E" w:rsidRPr="00072F3E" w:rsidRDefault="00072F3E" w:rsidP="00422343">
            <w:pPr>
              <w:keepNext/>
              <w:keepLines/>
              <w:widowControl w:val="0"/>
              <w:spacing w:before="480"/>
              <w:outlineLvl w:val="0"/>
              <w:rPr>
                <w:rFonts w:eastAsiaTheme="majorEastAsia" w:cs="Arial"/>
                <w:b/>
                <w:bCs/>
                <w:spacing w:val="4"/>
                <w:szCs w:val="22"/>
              </w:rPr>
            </w:pPr>
            <w:r>
              <w:rPr>
                <w:rFonts w:eastAsiaTheme="majorEastAsia" w:cs="Arial"/>
                <w:b/>
                <w:bCs/>
                <w:spacing w:val="4"/>
                <w:szCs w:val="22"/>
              </w:rPr>
              <w:t>See, Test &amp; Treat</w:t>
            </w:r>
            <w:r w:rsidRPr="00072F3E">
              <w:rPr>
                <w:rFonts w:eastAsiaTheme="majorEastAsia" w:cs="Arial"/>
                <w:b/>
                <w:bCs/>
                <w:spacing w:val="4"/>
                <w:sz w:val="20"/>
                <w:szCs w:val="20"/>
                <w:vertAlign w:val="superscript"/>
              </w:rPr>
              <w:t>®</w:t>
            </w:r>
            <w:r>
              <w:rPr>
                <w:rFonts w:eastAsiaTheme="majorEastAsia" w:cs="Arial"/>
                <w:b/>
                <w:bCs/>
                <w:spacing w:val="4"/>
                <w:szCs w:val="22"/>
              </w:rPr>
              <w:t xml:space="preserve"> Program Planning Timeline</w:t>
            </w:r>
          </w:p>
        </w:tc>
      </w:tr>
      <w:tr w:rsidR="00072F3E" w:rsidRPr="00072F3E" w14:paraId="5C61162C" w14:textId="77777777" w:rsidTr="001F287D">
        <w:tc>
          <w:tcPr>
            <w:tcW w:w="2406" w:type="dxa"/>
            <w:vAlign w:val="center"/>
          </w:tcPr>
          <w:p w14:paraId="479F3044" w14:textId="77777777" w:rsidR="00422343" w:rsidRPr="00072F3E" w:rsidRDefault="00422343" w:rsidP="00422343">
            <w:pPr>
              <w:keepNext/>
              <w:keepLines/>
              <w:widowControl w:val="0"/>
              <w:spacing w:before="480"/>
              <w:outlineLvl w:val="0"/>
              <w:rPr>
                <w:rFonts w:eastAsiaTheme="majorEastAsia" w:cs="Arial"/>
                <w:b/>
                <w:bCs/>
                <w:spacing w:val="4"/>
                <w:szCs w:val="22"/>
              </w:rPr>
            </w:pPr>
            <w:r w:rsidRPr="00072F3E">
              <w:rPr>
                <w:rFonts w:eastAsiaTheme="majorEastAsia" w:cs="Arial"/>
                <w:b/>
                <w:bCs/>
                <w:spacing w:val="4"/>
                <w:szCs w:val="22"/>
              </w:rPr>
              <w:t>Month 1</w:t>
            </w:r>
          </w:p>
        </w:tc>
        <w:tc>
          <w:tcPr>
            <w:tcW w:w="3969" w:type="dxa"/>
            <w:vAlign w:val="center"/>
          </w:tcPr>
          <w:p w14:paraId="410B8615" w14:textId="77777777" w:rsidR="00422343" w:rsidRPr="00072F3E" w:rsidRDefault="00422343" w:rsidP="00422343">
            <w:pPr>
              <w:keepNext/>
              <w:keepLines/>
              <w:widowControl w:val="0"/>
              <w:spacing w:before="480"/>
              <w:outlineLvl w:val="0"/>
              <w:rPr>
                <w:rFonts w:eastAsiaTheme="majorEastAsia" w:cs="Arial"/>
                <w:b/>
                <w:bCs/>
                <w:spacing w:val="4"/>
                <w:szCs w:val="22"/>
              </w:rPr>
            </w:pPr>
            <w:r w:rsidRPr="00072F3E">
              <w:rPr>
                <w:rFonts w:eastAsiaTheme="majorEastAsia" w:cs="Arial"/>
                <w:b/>
                <w:bCs/>
                <w:spacing w:val="4"/>
                <w:szCs w:val="22"/>
              </w:rPr>
              <w:t>Action</w:t>
            </w:r>
          </w:p>
        </w:tc>
        <w:tc>
          <w:tcPr>
            <w:tcW w:w="3345" w:type="dxa"/>
            <w:vAlign w:val="center"/>
          </w:tcPr>
          <w:p w14:paraId="7223A440" w14:textId="77777777" w:rsidR="00422343" w:rsidRPr="00072F3E" w:rsidRDefault="00422343" w:rsidP="00422343">
            <w:pPr>
              <w:keepNext/>
              <w:keepLines/>
              <w:widowControl w:val="0"/>
              <w:spacing w:before="480"/>
              <w:outlineLvl w:val="0"/>
              <w:rPr>
                <w:rFonts w:eastAsiaTheme="majorEastAsia" w:cs="Arial"/>
                <w:b/>
                <w:bCs/>
                <w:spacing w:val="4"/>
                <w:szCs w:val="22"/>
              </w:rPr>
            </w:pPr>
            <w:r w:rsidRPr="00072F3E">
              <w:rPr>
                <w:rFonts w:eastAsiaTheme="majorEastAsia" w:cs="Arial"/>
                <w:b/>
                <w:bCs/>
                <w:spacing w:val="4"/>
                <w:szCs w:val="22"/>
              </w:rPr>
              <w:t>Notes/Status</w:t>
            </w:r>
          </w:p>
        </w:tc>
      </w:tr>
      <w:tr w:rsidR="00072F3E" w:rsidRPr="00072F3E" w14:paraId="5581D7E2" w14:textId="77777777" w:rsidTr="001F287D">
        <w:tc>
          <w:tcPr>
            <w:tcW w:w="2406" w:type="dxa"/>
            <w:vMerge w:val="restart"/>
          </w:tcPr>
          <w:p w14:paraId="139C779E" w14:textId="77777777" w:rsidR="00422343" w:rsidRPr="00072F3E" w:rsidRDefault="00422343" w:rsidP="00422343">
            <w:pPr>
              <w:keepNext/>
              <w:keepLines/>
              <w:widowControl w:val="0"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74A5B5DF" w14:textId="77777777" w:rsidR="00422343" w:rsidRPr="00072F3E" w:rsidRDefault="00422343" w:rsidP="004223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spacing w:val="4"/>
                <w:szCs w:val="22"/>
              </w:rPr>
            </w:pPr>
            <w:r w:rsidRPr="00072F3E">
              <w:rPr>
                <w:rFonts w:cs="Arial"/>
                <w:szCs w:val="22"/>
              </w:rPr>
              <w:t>Discuss screening needs of community (breast and cervical cancer screening, etc.) – Identify population at risk</w:t>
            </w:r>
          </w:p>
        </w:tc>
        <w:tc>
          <w:tcPr>
            <w:tcW w:w="3345" w:type="dxa"/>
          </w:tcPr>
          <w:p w14:paraId="143F252C" w14:textId="77777777" w:rsidR="00422343" w:rsidRPr="00072F3E" w:rsidRDefault="00422343" w:rsidP="00422343">
            <w:pPr>
              <w:keepNext/>
              <w:keepLines/>
              <w:widowControl w:val="0"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separate"/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end"/>
            </w:r>
          </w:p>
        </w:tc>
      </w:tr>
      <w:tr w:rsidR="00072F3E" w:rsidRPr="00072F3E" w14:paraId="75C96DF4" w14:textId="77777777" w:rsidTr="001F287D">
        <w:tc>
          <w:tcPr>
            <w:tcW w:w="2406" w:type="dxa"/>
            <w:vMerge/>
          </w:tcPr>
          <w:p w14:paraId="7143DD34" w14:textId="77777777" w:rsidR="00422343" w:rsidRPr="00072F3E" w:rsidRDefault="00422343" w:rsidP="00422343">
            <w:pPr>
              <w:keepNext/>
              <w:keepLines/>
              <w:widowControl w:val="0"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538A0781" w14:textId="77777777" w:rsidR="00422343" w:rsidRPr="00072F3E" w:rsidRDefault="00422343" w:rsidP="004223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pacing w:val="4"/>
                <w:szCs w:val="22"/>
              </w:rPr>
            </w:pPr>
            <w:r w:rsidRPr="00072F3E">
              <w:rPr>
                <w:rFonts w:cs="Arial"/>
                <w:szCs w:val="22"/>
              </w:rPr>
              <w:t>Discuss market to be served (Hispanic, Chinese, African American, etc.)</w:t>
            </w:r>
          </w:p>
        </w:tc>
        <w:tc>
          <w:tcPr>
            <w:tcW w:w="3345" w:type="dxa"/>
          </w:tcPr>
          <w:p w14:paraId="714EC431" w14:textId="77777777" w:rsidR="00422343" w:rsidRPr="00072F3E" w:rsidRDefault="00422343" w:rsidP="00422343">
            <w:pPr>
              <w:keepNext/>
              <w:keepLines/>
              <w:widowControl w:val="0"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separate"/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end"/>
            </w:r>
          </w:p>
        </w:tc>
      </w:tr>
      <w:tr w:rsidR="00072F3E" w:rsidRPr="00072F3E" w14:paraId="0CC1B1D9" w14:textId="77777777" w:rsidTr="001F287D">
        <w:tc>
          <w:tcPr>
            <w:tcW w:w="2406" w:type="dxa"/>
            <w:vMerge/>
          </w:tcPr>
          <w:p w14:paraId="4B8C280B" w14:textId="77777777" w:rsidR="00422343" w:rsidRPr="00072F3E" w:rsidRDefault="00422343" w:rsidP="00422343">
            <w:pPr>
              <w:keepNext/>
              <w:keepLines/>
              <w:widowControl w:val="0"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5AE91851" w14:textId="77777777" w:rsidR="00422343" w:rsidRPr="00072F3E" w:rsidRDefault="00422343" w:rsidP="004223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spacing w:val="4"/>
                <w:szCs w:val="22"/>
              </w:rPr>
            </w:pPr>
            <w:r w:rsidRPr="00072F3E">
              <w:rPr>
                <w:rFonts w:cs="Arial"/>
                <w:szCs w:val="22"/>
              </w:rPr>
              <w:t>Identify timing for the event that works best for community. Consider holidays, weather, etc.</w:t>
            </w:r>
          </w:p>
        </w:tc>
        <w:tc>
          <w:tcPr>
            <w:tcW w:w="3345" w:type="dxa"/>
          </w:tcPr>
          <w:p w14:paraId="3B56D1F7" w14:textId="77777777" w:rsidR="00422343" w:rsidRPr="00072F3E" w:rsidRDefault="00422343" w:rsidP="00422343">
            <w:pPr>
              <w:keepNext/>
              <w:keepLines/>
              <w:widowControl w:val="0"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separate"/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end"/>
            </w:r>
          </w:p>
        </w:tc>
      </w:tr>
      <w:tr w:rsidR="00072F3E" w:rsidRPr="00072F3E" w14:paraId="42F8ADFF" w14:textId="77777777" w:rsidTr="001F287D">
        <w:tc>
          <w:tcPr>
            <w:tcW w:w="2406" w:type="dxa"/>
            <w:vMerge/>
          </w:tcPr>
          <w:p w14:paraId="7DD07F63" w14:textId="77777777" w:rsidR="00422343" w:rsidRPr="00072F3E" w:rsidRDefault="00422343" w:rsidP="00422343">
            <w:pPr>
              <w:keepNext/>
              <w:keepLines/>
              <w:widowControl w:val="0"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42B3E397" w14:textId="77777777" w:rsidR="00422343" w:rsidRPr="00072F3E" w:rsidRDefault="00422343" w:rsidP="00422343">
            <w:pPr>
              <w:keepNext/>
              <w:keepLines/>
              <w:widowControl w:val="0"/>
              <w:spacing w:line="276" w:lineRule="auto"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  <w:r w:rsidRPr="00072F3E">
              <w:rPr>
                <w:rFonts w:eastAsiaTheme="majorEastAsia" w:cs="Arial"/>
                <w:bCs/>
                <w:spacing w:val="4"/>
                <w:szCs w:val="22"/>
              </w:rPr>
              <w:t>Begin to identify possible locations to hold the program</w:t>
            </w:r>
          </w:p>
        </w:tc>
        <w:tc>
          <w:tcPr>
            <w:tcW w:w="3345" w:type="dxa"/>
          </w:tcPr>
          <w:p w14:paraId="0A2EDD9E" w14:textId="77777777" w:rsidR="00422343" w:rsidRPr="00072F3E" w:rsidRDefault="00422343" w:rsidP="00422343">
            <w:pPr>
              <w:keepNext/>
              <w:keepLines/>
              <w:widowControl w:val="0"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separate"/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end"/>
            </w:r>
          </w:p>
        </w:tc>
      </w:tr>
      <w:tr w:rsidR="00072F3E" w:rsidRPr="00072F3E" w14:paraId="723E63DD" w14:textId="77777777" w:rsidTr="001F287D">
        <w:tc>
          <w:tcPr>
            <w:tcW w:w="2406" w:type="dxa"/>
            <w:vMerge/>
          </w:tcPr>
          <w:p w14:paraId="5937E0EF" w14:textId="77777777" w:rsidR="00422343" w:rsidRPr="00072F3E" w:rsidRDefault="00422343" w:rsidP="00422343">
            <w:pPr>
              <w:keepNext/>
              <w:keepLines/>
              <w:widowControl w:val="0"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4FBD0DBC" w14:textId="77777777" w:rsidR="00422343" w:rsidRPr="00072F3E" w:rsidRDefault="00422343" w:rsidP="004223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spacing w:val="4"/>
                <w:szCs w:val="22"/>
              </w:rPr>
            </w:pPr>
            <w:r w:rsidRPr="00072F3E">
              <w:rPr>
                <w:rFonts w:cs="Arial"/>
                <w:szCs w:val="22"/>
              </w:rPr>
              <w:t>Confirm support of your institution/organization to host a one- day screening program to provide free cervical and breast screening to underserved women</w:t>
            </w:r>
          </w:p>
        </w:tc>
        <w:tc>
          <w:tcPr>
            <w:tcW w:w="3345" w:type="dxa"/>
          </w:tcPr>
          <w:p w14:paraId="22C4C821" w14:textId="77777777" w:rsidR="00422343" w:rsidRPr="00072F3E" w:rsidRDefault="00422343" w:rsidP="00422343">
            <w:pPr>
              <w:keepNext/>
              <w:keepLines/>
              <w:widowControl w:val="0"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separate"/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end"/>
            </w:r>
          </w:p>
        </w:tc>
      </w:tr>
      <w:tr w:rsidR="00072F3E" w:rsidRPr="00072F3E" w14:paraId="4CB6E047" w14:textId="77777777" w:rsidTr="001F287D">
        <w:tc>
          <w:tcPr>
            <w:tcW w:w="2406" w:type="dxa"/>
            <w:vMerge/>
          </w:tcPr>
          <w:p w14:paraId="5E8A193B" w14:textId="77777777" w:rsidR="00422343" w:rsidRPr="00072F3E" w:rsidRDefault="00422343" w:rsidP="00422343">
            <w:pPr>
              <w:keepNext/>
              <w:keepLines/>
              <w:widowControl w:val="0"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72F6E7B0" w14:textId="77777777" w:rsidR="00422343" w:rsidRPr="00072F3E" w:rsidRDefault="00422343" w:rsidP="004223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Confirm support from the following areas:</w:t>
            </w:r>
          </w:p>
          <w:p w14:paraId="0523436D" w14:textId="77777777" w:rsidR="00422343" w:rsidRPr="00072F3E" w:rsidRDefault="00422343" w:rsidP="004223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1. Hospital/Community Health Center Administration</w:t>
            </w:r>
          </w:p>
          <w:p w14:paraId="34DE6312" w14:textId="77777777" w:rsidR="00422343" w:rsidRPr="00072F3E" w:rsidRDefault="00422343" w:rsidP="004223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2. Medical Director</w:t>
            </w:r>
          </w:p>
          <w:p w14:paraId="528B8566" w14:textId="77777777" w:rsidR="00422343" w:rsidRPr="00072F3E" w:rsidRDefault="00422343" w:rsidP="004223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3. Pathologist / Pathology Department</w:t>
            </w:r>
          </w:p>
          <w:p w14:paraId="4D898E6B" w14:textId="77777777" w:rsidR="00422343" w:rsidRPr="00072F3E" w:rsidRDefault="00422343" w:rsidP="004223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4. Gynecologist / Gynecology Department</w:t>
            </w:r>
          </w:p>
          <w:p w14:paraId="31297C15" w14:textId="77777777" w:rsidR="00422343" w:rsidRPr="00072F3E" w:rsidRDefault="00422343" w:rsidP="004223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5. Radiologist / Radiology Department</w:t>
            </w:r>
          </w:p>
          <w:p w14:paraId="1F8A09F9" w14:textId="77777777" w:rsidR="00422343" w:rsidRPr="00072F3E" w:rsidRDefault="00422343" w:rsidP="0042234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spacing w:val="4"/>
                <w:szCs w:val="22"/>
              </w:rPr>
            </w:pPr>
            <w:r w:rsidRPr="00072F3E">
              <w:rPr>
                <w:rFonts w:cs="Arial"/>
                <w:szCs w:val="22"/>
              </w:rPr>
              <w:t>6. Laboratory</w:t>
            </w:r>
          </w:p>
        </w:tc>
        <w:tc>
          <w:tcPr>
            <w:tcW w:w="3345" w:type="dxa"/>
          </w:tcPr>
          <w:p w14:paraId="0DAD4EDB" w14:textId="77777777" w:rsidR="00422343" w:rsidRPr="00072F3E" w:rsidRDefault="00422343" w:rsidP="00422343">
            <w:pPr>
              <w:keepNext/>
              <w:keepLines/>
              <w:widowControl w:val="0"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separate"/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noProof/>
                <w:spacing w:val="4"/>
                <w:szCs w:val="22"/>
              </w:rPr>
              <w:t> </w:t>
            </w:r>
            <w:r w:rsidRPr="00072F3E">
              <w:rPr>
                <w:rFonts w:eastAsiaTheme="majorEastAsia" w:cs="Arial"/>
                <w:bCs/>
                <w:spacing w:val="4"/>
                <w:szCs w:val="22"/>
              </w:rPr>
              <w:fldChar w:fldCharType="end"/>
            </w:r>
          </w:p>
        </w:tc>
      </w:tr>
      <w:tr w:rsidR="00072F3E" w:rsidRPr="00072F3E" w14:paraId="3424694B" w14:textId="77777777" w:rsidTr="001F287D">
        <w:tc>
          <w:tcPr>
            <w:tcW w:w="2406" w:type="dxa"/>
          </w:tcPr>
          <w:p w14:paraId="2A53E8FB" w14:textId="77777777" w:rsidR="00422343" w:rsidRPr="00072F3E" w:rsidRDefault="00422343" w:rsidP="00E0426B">
            <w:pPr>
              <w:pStyle w:val="Heading1"/>
              <w:outlineLvl w:val="0"/>
              <w:rPr>
                <w:rFonts w:cs="Arial"/>
                <w:color w:val="auto"/>
                <w:spacing w:val="4"/>
                <w:sz w:val="22"/>
                <w:szCs w:val="22"/>
              </w:rPr>
            </w:pPr>
            <w:r w:rsidRPr="00072F3E">
              <w:rPr>
                <w:rFonts w:cs="Arial"/>
                <w:color w:val="auto"/>
                <w:spacing w:val="4"/>
                <w:sz w:val="22"/>
                <w:szCs w:val="22"/>
              </w:rPr>
              <w:t>Month 2</w:t>
            </w:r>
          </w:p>
        </w:tc>
        <w:tc>
          <w:tcPr>
            <w:tcW w:w="3969" w:type="dxa"/>
          </w:tcPr>
          <w:p w14:paraId="701DAECC" w14:textId="77777777" w:rsidR="00422343" w:rsidRPr="00072F3E" w:rsidRDefault="00422343" w:rsidP="00E0426B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072F3E">
              <w:rPr>
                <w:rFonts w:cs="Arial"/>
                <w:b/>
                <w:szCs w:val="22"/>
              </w:rPr>
              <w:t>Action</w:t>
            </w:r>
          </w:p>
        </w:tc>
        <w:tc>
          <w:tcPr>
            <w:tcW w:w="3345" w:type="dxa"/>
          </w:tcPr>
          <w:p w14:paraId="3DC7C6DA" w14:textId="77777777" w:rsidR="00422343" w:rsidRPr="00072F3E" w:rsidRDefault="00422343" w:rsidP="00E0426B">
            <w:pPr>
              <w:pStyle w:val="Heading1"/>
              <w:outlineLvl w:val="0"/>
              <w:rPr>
                <w:rFonts w:cs="Arial"/>
                <w:color w:val="auto"/>
                <w:spacing w:val="4"/>
                <w:sz w:val="22"/>
                <w:szCs w:val="22"/>
              </w:rPr>
            </w:pPr>
            <w:r w:rsidRPr="00072F3E">
              <w:rPr>
                <w:rFonts w:cs="Arial"/>
                <w:color w:val="auto"/>
                <w:spacing w:val="4"/>
                <w:sz w:val="22"/>
                <w:szCs w:val="22"/>
              </w:rPr>
              <w:t>Notes/Status</w:t>
            </w:r>
          </w:p>
        </w:tc>
      </w:tr>
      <w:tr w:rsidR="00072F3E" w:rsidRPr="00072F3E" w14:paraId="5F358022" w14:textId="77777777" w:rsidTr="001F287D">
        <w:tc>
          <w:tcPr>
            <w:tcW w:w="2406" w:type="dxa"/>
            <w:vMerge w:val="restart"/>
          </w:tcPr>
          <w:p w14:paraId="73E842C0" w14:textId="77777777" w:rsidR="00422343" w:rsidRPr="00072F3E" w:rsidRDefault="00422343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  <w:p w14:paraId="3055BE28" w14:textId="77777777" w:rsidR="00422343" w:rsidRPr="00072F3E" w:rsidRDefault="00422343" w:rsidP="00E0426B">
            <w:pPr>
              <w:rPr>
                <w:rFonts w:cs="Arial"/>
                <w:szCs w:val="22"/>
              </w:rPr>
            </w:pPr>
          </w:p>
          <w:p w14:paraId="646CC87D" w14:textId="77777777" w:rsidR="00422343" w:rsidRPr="00072F3E" w:rsidRDefault="00422343" w:rsidP="00E0426B">
            <w:pPr>
              <w:rPr>
                <w:rFonts w:cs="Arial"/>
                <w:szCs w:val="22"/>
              </w:rPr>
            </w:pPr>
          </w:p>
          <w:p w14:paraId="3C5459F2" w14:textId="77777777" w:rsidR="00422343" w:rsidRPr="00072F3E" w:rsidRDefault="00422343" w:rsidP="00E0426B">
            <w:pPr>
              <w:rPr>
                <w:rFonts w:cs="Arial"/>
                <w:szCs w:val="22"/>
              </w:rPr>
            </w:pPr>
          </w:p>
          <w:p w14:paraId="0B0B8065" w14:textId="77777777" w:rsidR="00422343" w:rsidRPr="00072F3E" w:rsidRDefault="00422343" w:rsidP="00E0426B">
            <w:pPr>
              <w:rPr>
                <w:rFonts w:cs="Arial"/>
                <w:szCs w:val="22"/>
              </w:rPr>
            </w:pPr>
          </w:p>
          <w:p w14:paraId="5349503F" w14:textId="77777777" w:rsidR="00422343" w:rsidRPr="00072F3E" w:rsidRDefault="00422343" w:rsidP="00E0426B">
            <w:pPr>
              <w:rPr>
                <w:rFonts w:cs="Arial"/>
                <w:szCs w:val="22"/>
              </w:rPr>
            </w:pPr>
          </w:p>
          <w:p w14:paraId="3E986B83" w14:textId="77777777" w:rsidR="00422343" w:rsidRPr="00072F3E" w:rsidRDefault="00422343" w:rsidP="00E0426B">
            <w:pPr>
              <w:rPr>
                <w:rFonts w:cs="Arial"/>
                <w:szCs w:val="22"/>
              </w:rPr>
            </w:pPr>
          </w:p>
          <w:p w14:paraId="78614645" w14:textId="77777777" w:rsidR="00422343" w:rsidRPr="00072F3E" w:rsidRDefault="00422343" w:rsidP="00E0426B">
            <w:pPr>
              <w:rPr>
                <w:rFonts w:cs="Arial"/>
                <w:szCs w:val="22"/>
              </w:rPr>
            </w:pPr>
          </w:p>
          <w:p w14:paraId="46D1C26C" w14:textId="77777777" w:rsidR="00422343" w:rsidRPr="00072F3E" w:rsidRDefault="00422343" w:rsidP="00E0426B">
            <w:pPr>
              <w:rPr>
                <w:rFonts w:cs="Arial"/>
                <w:szCs w:val="22"/>
              </w:rPr>
            </w:pPr>
          </w:p>
        </w:tc>
        <w:tc>
          <w:tcPr>
            <w:tcW w:w="3969" w:type="dxa"/>
          </w:tcPr>
          <w:p w14:paraId="781C7EB9" w14:textId="77777777" w:rsidR="00422343" w:rsidRPr="00072F3E" w:rsidRDefault="00422343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lastRenderedPageBreak/>
              <w:t>Identify See, Test &amp; Treat Working Group</w:t>
            </w:r>
          </w:p>
        </w:tc>
        <w:tc>
          <w:tcPr>
            <w:tcW w:w="3345" w:type="dxa"/>
          </w:tcPr>
          <w:p w14:paraId="78368912" w14:textId="77777777" w:rsidR="00422343" w:rsidRPr="00072F3E" w:rsidRDefault="00422343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072F3E" w:rsidRPr="00072F3E" w14:paraId="6E930C58" w14:textId="77777777" w:rsidTr="001F287D">
        <w:tc>
          <w:tcPr>
            <w:tcW w:w="2406" w:type="dxa"/>
            <w:vMerge/>
          </w:tcPr>
          <w:p w14:paraId="2281774A" w14:textId="77777777" w:rsidR="00422343" w:rsidRPr="00072F3E" w:rsidRDefault="00422343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BCA0AAD" w14:textId="77777777" w:rsidR="00422343" w:rsidRPr="00072F3E" w:rsidRDefault="00422343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Confirm program date with providers and Working Group</w:t>
            </w:r>
          </w:p>
        </w:tc>
        <w:tc>
          <w:tcPr>
            <w:tcW w:w="3345" w:type="dxa"/>
          </w:tcPr>
          <w:p w14:paraId="710882E9" w14:textId="77777777" w:rsidR="00422343" w:rsidRPr="00072F3E" w:rsidRDefault="00422343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072F3E" w:rsidRPr="00072F3E" w14:paraId="70BC0316" w14:textId="77777777" w:rsidTr="001F287D">
        <w:tc>
          <w:tcPr>
            <w:tcW w:w="2406" w:type="dxa"/>
            <w:vMerge/>
          </w:tcPr>
          <w:p w14:paraId="1A4D74CC" w14:textId="77777777" w:rsidR="00422343" w:rsidRPr="00072F3E" w:rsidRDefault="00422343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8866E15" w14:textId="77777777" w:rsidR="00422343" w:rsidRPr="00072F3E" w:rsidRDefault="00422343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Hold kick-off meeting</w:t>
            </w:r>
          </w:p>
        </w:tc>
        <w:tc>
          <w:tcPr>
            <w:tcW w:w="3345" w:type="dxa"/>
          </w:tcPr>
          <w:p w14:paraId="4839E968" w14:textId="77777777" w:rsidR="00422343" w:rsidRPr="00072F3E" w:rsidRDefault="00422343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072F3E" w:rsidRPr="00072F3E" w14:paraId="6BE1E7D5" w14:textId="77777777" w:rsidTr="001F287D">
        <w:tc>
          <w:tcPr>
            <w:tcW w:w="2406" w:type="dxa"/>
            <w:vMerge/>
          </w:tcPr>
          <w:p w14:paraId="77CF47B1" w14:textId="77777777" w:rsidR="00422343" w:rsidRPr="00072F3E" w:rsidRDefault="00422343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5FE564C" w14:textId="77777777" w:rsidR="00422343" w:rsidRPr="00072F3E" w:rsidRDefault="00422343" w:rsidP="00E0426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2" w:hanging="342"/>
              <w:contextualSpacing w:val="0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Determine meeting frequency</w:t>
            </w:r>
          </w:p>
          <w:p w14:paraId="69418B55" w14:textId="77777777" w:rsidR="00422343" w:rsidRPr="00072F3E" w:rsidRDefault="00422343" w:rsidP="00E0426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42" w:hanging="342"/>
              <w:contextualSpacing w:val="0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Develop template agenda and work plan for Working Group meetings</w:t>
            </w:r>
          </w:p>
          <w:p w14:paraId="128B2109" w14:textId="77777777" w:rsidR="00422343" w:rsidRPr="00072F3E" w:rsidRDefault="00422343" w:rsidP="00E0426B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42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Develop contact sheet with names and contact information for Working Group</w:t>
            </w:r>
          </w:p>
        </w:tc>
        <w:tc>
          <w:tcPr>
            <w:tcW w:w="3345" w:type="dxa"/>
          </w:tcPr>
          <w:p w14:paraId="7E7F11FC" w14:textId="77777777" w:rsidR="00422343" w:rsidRPr="00072F3E" w:rsidRDefault="00422343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072F3E" w:rsidRPr="00072F3E" w14:paraId="6D296893" w14:textId="77777777" w:rsidTr="001F287D">
        <w:tc>
          <w:tcPr>
            <w:tcW w:w="2406" w:type="dxa"/>
            <w:vMerge/>
          </w:tcPr>
          <w:p w14:paraId="5487B6D0" w14:textId="77777777" w:rsidR="00422343" w:rsidRPr="00072F3E" w:rsidRDefault="00422343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57D1AB5" w14:textId="77777777" w:rsidR="00422343" w:rsidRPr="00072F3E" w:rsidRDefault="00422343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Begin to identify testing services offered</w:t>
            </w:r>
          </w:p>
        </w:tc>
        <w:tc>
          <w:tcPr>
            <w:tcW w:w="3345" w:type="dxa"/>
          </w:tcPr>
          <w:p w14:paraId="5B768717" w14:textId="77777777" w:rsidR="00422343" w:rsidRPr="00072F3E" w:rsidRDefault="00422343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072F3E" w:rsidRPr="00072F3E" w14:paraId="6EB99DE7" w14:textId="77777777" w:rsidTr="001F287D">
        <w:tc>
          <w:tcPr>
            <w:tcW w:w="2406" w:type="dxa"/>
            <w:vMerge/>
          </w:tcPr>
          <w:p w14:paraId="689DCCD5" w14:textId="77777777" w:rsidR="00422343" w:rsidRPr="00072F3E" w:rsidRDefault="00422343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8C7E3EB" w14:textId="77777777" w:rsidR="00422343" w:rsidRPr="00072F3E" w:rsidRDefault="00422343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Discuss event logistics – flow of event, timing</w:t>
            </w:r>
          </w:p>
        </w:tc>
        <w:tc>
          <w:tcPr>
            <w:tcW w:w="3345" w:type="dxa"/>
          </w:tcPr>
          <w:p w14:paraId="777F6E5B" w14:textId="77777777" w:rsidR="00422343" w:rsidRPr="00072F3E" w:rsidRDefault="00422343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072F3E" w:rsidRPr="00072F3E" w14:paraId="50EB465E" w14:textId="77777777" w:rsidTr="001F287D">
        <w:tc>
          <w:tcPr>
            <w:tcW w:w="2406" w:type="dxa"/>
            <w:vMerge/>
          </w:tcPr>
          <w:p w14:paraId="61EBA911" w14:textId="77777777" w:rsidR="00422343" w:rsidRPr="00072F3E" w:rsidRDefault="00422343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8C1DEA6" w14:textId="77777777" w:rsidR="00422343" w:rsidRPr="00072F3E" w:rsidRDefault="00422343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Begin to identify registration process to accommodate preregistered patients and walk-ins</w:t>
            </w:r>
          </w:p>
        </w:tc>
        <w:tc>
          <w:tcPr>
            <w:tcW w:w="3345" w:type="dxa"/>
          </w:tcPr>
          <w:p w14:paraId="3087483E" w14:textId="0A0ADF8C" w:rsidR="00422343" w:rsidRPr="00072F3E" w:rsidRDefault="00AD3EA7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3C06A3FA" w14:textId="77777777" w:rsidTr="001F287D">
        <w:tc>
          <w:tcPr>
            <w:tcW w:w="2406" w:type="dxa"/>
            <w:vMerge/>
          </w:tcPr>
          <w:p w14:paraId="6CF767CD" w14:textId="77777777" w:rsidR="00AD3EA7" w:rsidRPr="00072F3E" w:rsidRDefault="00AD3EA7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A5613A3" w14:textId="10A3CAE9" w:rsidR="00AD3EA7" w:rsidRPr="00072F3E" w:rsidRDefault="00AD3EA7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How will the patients navigate the program</w:t>
            </w:r>
          </w:p>
        </w:tc>
        <w:tc>
          <w:tcPr>
            <w:tcW w:w="3345" w:type="dxa"/>
          </w:tcPr>
          <w:p w14:paraId="033C5146" w14:textId="41EBFBA5" w:rsidR="00AD3EA7" w:rsidRPr="00072F3E" w:rsidRDefault="00AD3EA7" w:rsidP="00E0426B">
            <w:pPr>
              <w:rPr>
                <w:rFonts w:cs="Arial"/>
                <w:b/>
                <w:spacing w:val="4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1398B26E" w14:textId="77777777" w:rsidTr="001F287D">
        <w:tc>
          <w:tcPr>
            <w:tcW w:w="2406" w:type="dxa"/>
            <w:vMerge/>
          </w:tcPr>
          <w:p w14:paraId="65CD747A" w14:textId="77777777" w:rsidR="00AD3EA7" w:rsidRPr="00072F3E" w:rsidRDefault="00AD3EA7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5FA682E" w14:textId="4D176EDC" w:rsidR="00AD3EA7" w:rsidRPr="00072F3E" w:rsidRDefault="00AD3EA7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How will abnormal results be managed [Cervical and Breast]</w:t>
            </w:r>
          </w:p>
        </w:tc>
        <w:tc>
          <w:tcPr>
            <w:tcW w:w="3345" w:type="dxa"/>
          </w:tcPr>
          <w:p w14:paraId="427B69DA" w14:textId="2E564B2B" w:rsidR="00AD3EA7" w:rsidRPr="00072F3E" w:rsidRDefault="00AD3EA7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105EF860" w14:textId="77777777" w:rsidTr="001F287D">
        <w:tc>
          <w:tcPr>
            <w:tcW w:w="2406" w:type="dxa"/>
            <w:vMerge/>
          </w:tcPr>
          <w:p w14:paraId="6401DE74" w14:textId="77777777" w:rsidR="00AD3EA7" w:rsidRPr="00072F3E" w:rsidRDefault="00AD3EA7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6C006B2" w14:textId="56E78AA1" w:rsidR="00AD3EA7" w:rsidRPr="00072F3E" w:rsidRDefault="00AD3EA7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Begin to identify vendors who could possibly provide in kind and financial donations, as well as partners (Susan G. Komen for the Cure, American Cancer Society)</w:t>
            </w:r>
          </w:p>
        </w:tc>
        <w:tc>
          <w:tcPr>
            <w:tcW w:w="3345" w:type="dxa"/>
          </w:tcPr>
          <w:p w14:paraId="7FCDAC7B" w14:textId="18FB010D" w:rsidR="00AD3EA7" w:rsidRPr="00072F3E" w:rsidRDefault="00AD3EA7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709725B7" w14:textId="77777777" w:rsidTr="001F287D">
        <w:tc>
          <w:tcPr>
            <w:tcW w:w="2406" w:type="dxa"/>
            <w:vMerge/>
          </w:tcPr>
          <w:p w14:paraId="266B40EF" w14:textId="77777777" w:rsidR="00AD3EA7" w:rsidRPr="00072F3E" w:rsidRDefault="00AD3EA7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BA6E44B" w14:textId="485FC740" w:rsidR="00AD3EA7" w:rsidRPr="00072F3E" w:rsidRDefault="00AD3EA7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Begin to identify possible education, food, and other activities</w:t>
            </w:r>
          </w:p>
        </w:tc>
        <w:tc>
          <w:tcPr>
            <w:tcW w:w="3345" w:type="dxa"/>
          </w:tcPr>
          <w:p w14:paraId="4C90F86C" w14:textId="49608CEC" w:rsidR="00AD3EA7" w:rsidRPr="00072F3E" w:rsidRDefault="00AD3EA7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68DBFCF5" w14:textId="77777777" w:rsidTr="001F287D">
        <w:tc>
          <w:tcPr>
            <w:tcW w:w="2406" w:type="dxa"/>
            <w:vMerge/>
          </w:tcPr>
          <w:p w14:paraId="718EDF8E" w14:textId="77777777" w:rsidR="00AD3EA7" w:rsidRPr="00072F3E" w:rsidRDefault="00AD3EA7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1233104" w14:textId="7E5664EA" w:rsidR="00AD3EA7" w:rsidRPr="00072F3E" w:rsidRDefault="00AD3EA7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Begin to identify need for interpreters</w:t>
            </w:r>
          </w:p>
        </w:tc>
        <w:tc>
          <w:tcPr>
            <w:tcW w:w="3345" w:type="dxa"/>
          </w:tcPr>
          <w:p w14:paraId="0E1C259F" w14:textId="30724021" w:rsidR="00AD3EA7" w:rsidRPr="00072F3E" w:rsidRDefault="00AD3EA7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3C7F83BF" w14:textId="77777777" w:rsidTr="001F287D">
        <w:tc>
          <w:tcPr>
            <w:tcW w:w="2406" w:type="dxa"/>
            <w:vMerge/>
          </w:tcPr>
          <w:p w14:paraId="5A8425AF" w14:textId="77777777" w:rsidR="00AD3EA7" w:rsidRPr="00072F3E" w:rsidRDefault="00AD3EA7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AA68CE2" w14:textId="35105457" w:rsidR="00AD3EA7" w:rsidRPr="00072F3E" w:rsidRDefault="00AD3EA7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Develop a list of supplies needed (e.g. gloves, gauze, etc.)</w:t>
            </w:r>
          </w:p>
        </w:tc>
        <w:tc>
          <w:tcPr>
            <w:tcW w:w="3345" w:type="dxa"/>
          </w:tcPr>
          <w:p w14:paraId="02777992" w14:textId="2BDFD6B0" w:rsidR="00AD3EA7" w:rsidRPr="00072F3E" w:rsidRDefault="00AD3EA7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6757FB7B" w14:textId="77777777" w:rsidTr="001F287D">
        <w:tc>
          <w:tcPr>
            <w:tcW w:w="2406" w:type="dxa"/>
            <w:vMerge/>
          </w:tcPr>
          <w:p w14:paraId="02EE0897" w14:textId="77777777" w:rsidR="00AD3EA7" w:rsidRPr="00072F3E" w:rsidRDefault="00AD3EA7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0CC36F1" w14:textId="2519A772" w:rsidR="00AD3EA7" w:rsidRPr="00072F3E" w:rsidRDefault="00AD3EA7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zCs w:val="22"/>
              </w:rPr>
              <w:t>Action</w:t>
            </w:r>
          </w:p>
        </w:tc>
        <w:tc>
          <w:tcPr>
            <w:tcW w:w="3345" w:type="dxa"/>
          </w:tcPr>
          <w:p w14:paraId="356463DE" w14:textId="0EA37B06" w:rsidR="00AD3EA7" w:rsidRPr="00072F3E" w:rsidRDefault="00AD3EA7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spacing w:val="4"/>
                <w:szCs w:val="22"/>
              </w:rPr>
              <w:t>Notes/Status</w:t>
            </w:r>
          </w:p>
        </w:tc>
      </w:tr>
      <w:tr w:rsidR="00AD3EA7" w:rsidRPr="00072F3E" w14:paraId="6F9D2010" w14:textId="77777777" w:rsidTr="001F287D">
        <w:trPr>
          <w:trHeight w:val="503"/>
        </w:trPr>
        <w:tc>
          <w:tcPr>
            <w:tcW w:w="2406" w:type="dxa"/>
          </w:tcPr>
          <w:p w14:paraId="646EC672" w14:textId="77777777" w:rsidR="00AD3EA7" w:rsidRPr="00072F3E" w:rsidRDefault="00AD3EA7" w:rsidP="00E0426B">
            <w:pPr>
              <w:pStyle w:val="Heading1"/>
              <w:outlineLvl w:val="0"/>
              <w:rPr>
                <w:rFonts w:cs="Arial"/>
                <w:color w:val="auto"/>
                <w:spacing w:val="4"/>
                <w:sz w:val="22"/>
                <w:szCs w:val="22"/>
              </w:rPr>
            </w:pPr>
            <w:r w:rsidRPr="00072F3E">
              <w:rPr>
                <w:rFonts w:cs="Arial"/>
                <w:color w:val="auto"/>
                <w:spacing w:val="4"/>
                <w:sz w:val="22"/>
                <w:szCs w:val="22"/>
              </w:rPr>
              <w:t>Month 3</w:t>
            </w:r>
          </w:p>
        </w:tc>
        <w:tc>
          <w:tcPr>
            <w:tcW w:w="3969" w:type="dxa"/>
          </w:tcPr>
          <w:p w14:paraId="08BFFB4E" w14:textId="6B10AE84" w:rsidR="00AD3EA7" w:rsidRPr="00072F3E" w:rsidRDefault="00AD3EA7" w:rsidP="00E0426B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072F3E">
              <w:rPr>
                <w:rFonts w:cs="Arial"/>
                <w:szCs w:val="22"/>
              </w:rPr>
              <w:t>Discuss Licensing and Credentialing</w:t>
            </w:r>
          </w:p>
        </w:tc>
        <w:tc>
          <w:tcPr>
            <w:tcW w:w="3345" w:type="dxa"/>
          </w:tcPr>
          <w:p w14:paraId="4818846D" w14:textId="05A77CCD" w:rsidR="00AD3EA7" w:rsidRPr="00072F3E" w:rsidRDefault="00AD3EA7" w:rsidP="00E0426B">
            <w:pPr>
              <w:pStyle w:val="Heading1"/>
              <w:outlineLvl w:val="0"/>
              <w:rPr>
                <w:rFonts w:cs="Arial"/>
                <w:color w:val="auto"/>
                <w:spacing w:val="4"/>
                <w:sz w:val="22"/>
                <w:szCs w:val="22"/>
              </w:rPr>
            </w:pPr>
            <w:r w:rsidRPr="00072F3E">
              <w:rPr>
                <w:rFonts w:cs="Arial"/>
                <w:b w:val="0"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 w:val="0"/>
                <w:spacing w:val="4"/>
                <w:szCs w:val="22"/>
              </w:rPr>
            </w:r>
            <w:r w:rsidRPr="00072F3E">
              <w:rPr>
                <w:rFonts w:cs="Arial"/>
                <w:b w:val="0"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 w:val="0"/>
                <w:spacing w:val="4"/>
                <w:szCs w:val="22"/>
              </w:rPr>
              <w:fldChar w:fldCharType="end"/>
            </w:r>
          </w:p>
        </w:tc>
      </w:tr>
      <w:tr w:rsidR="00AD3EA7" w:rsidRPr="00072F3E" w14:paraId="62E3BB4A" w14:textId="77777777" w:rsidTr="001F287D">
        <w:tc>
          <w:tcPr>
            <w:tcW w:w="2406" w:type="dxa"/>
            <w:vMerge w:val="restart"/>
          </w:tcPr>
          <w:p w14:paraId="79E3F72D" w14:textId="77777777" w:rsidR="00AD3EA7" w:rsidRPr="00072F3E" w:rsidRDefault="00AD3EA7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98E72CF" w14:textId="099757EA" w:rsidR="00AD3EA7" w:rsidRPr="00072F3E" w:rsidRDefault="00AD3EA7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Discuss Insurance Advocate Position</w:t>
            </w:r>
          </w:p>
        </w:tc>
        <w:tc>
          <w:tcPr>
            <w:tcW w:w="3345" w:type="dxa"/>
          </w:tcPr>
          <w:p w14:paraId="28D7339C" w14:textId="3FD09C03" w:rsidR="00AD3EA7" w:rsidRPr="00072F3E" w:rsidRDefault="00AD3EA7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12DB2C06" w14:textId="77777777" w:rsidTr="001F287D">
        <w:tc>
          <w:tcPr>
            <w:tcW w:w="2406" w:type="dxa"/>
            <w:vMerge/>
          </w:tcPr>
          <w:p w14:paraId="5594FAFF" w14:textId="77777777" w:rsidR="00AD3EA7" w:rsidRPr="00072F3E" w:rsidRDefault="00AD3EA7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F6DDECE" w14:textId="67F92E83" w:rsidR="00AD3EA7" w:rsidRPr="00072F3E" w:rsidRDefault="00AD3EA7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Confirm rooms for program</w:t>
            </w:r>
          </w:p>
        </w:tc>
        <w:tc>
          <w:tcPr>
            <w:tcW w:w="3345" w:type="dxa"/>
          </w:tcPr>
          <w:p w14:paraId="45095A54" w14:textId="38F71EE3" w:rsidR="00AD3EA7" w:rsidRPr="00072F3E" w:rsidRDefault="00AD3EA7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08003E56" w14:textId="77777777" w:rsidTr="001F287D">
        <w:tc>
          <w:tcPr>
            <w:tcW w:w="2406" w:type="dxa"/>
            <w:vMerge/>
          </w:tcPr>
          <w:p w14:paraId="7D349E0B" w14:textId="77777777" w:rsidR="00AD3EA7" w:rsidRPr="00072F3E" w:rsidRDefault="00AD3EA7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6A01137" w14:textId="7990E06C" w:rsidR="00AD3EA7" w:rsidRPr="00072F3E" w:rsidRDefault="00AD3EA7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Finalize list of tests that will be offered</w:t>
            </w:r>
          </w:p>
        </w:tc>
        <w:tc>
          <w:tcPr>
            <w:tcW w:w="3345" w:type="dxa"/>
          </w:tcPr>
          <w:p w14:paraId="25C169B0" w14:textId="531EFE6E" w:rsidR="00AD3EA7" w:rsidRPr="00072F3E" w:rsidRDefault="00AD3EA7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7D177976" w14:textId="77777777" w:rsidTr="001F287D">
        <w:tc>
          <w:tcPr>
            <w:tcW w:w="2406" w:type="dxa"/>
            <w:vMerge/>
          </w:tcPr>
          <w:p w14:paraId="0C6421F7" w14:textId="77777777" w:rsidR="00AD3EA7" w:rsidRPr="00072F3E" w:rsidRDefault="00AD3EA7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877C776" w14:textId="7A604A32" w:rsidR="00AD3EA7" w:rsidRPr="00072F3E" w:rsidRDefault="00AD3EA7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Finalize the number of vendors needed for health fair</w:t>
            </w:r>
          </w:p>
        </w:tc>
        <w:tc>
          <w:tcPr>
            <w:tcW w:w="3345" w:type="dxa"/>
          </w:tcPr>
          <w:p w14:paraId="262BE5B1" w14:textId="5E742835" w:rsidR="00AD3EA7" w:rsidRPr="00072F3E" w:rsidRDefault="00AD3EA7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007A4445" w14:textId="77777777" w:rsidTr="001F287D">
        <w:tc>
          <w:tcPr>
            <w:tcW w:w="2406" w:type="dxa"/>
            <w:vMerge/>
          </w:tcPr>
          <w:p w14:paraId="089B8C9F" w14:textId="77777777" w:rsidR="00AD3EA7" w:rsidRPr="00072F3E" w:rsidRDefault="00AD3EA7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26E60D7" w14:textId="4C449CD4" w:rsidR="00AD3EA7" w:rsidRPr="00072F3E" w:rsidRDefault="00AD3EA7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Begin to identify program materials needed: banner, signage, etc.</w:t>
            </w:r>
          </w:p>
        </w:tc>
        <w:tc>
          <w:tcPr>
            <w:tcW w:w="3345" w:type="dxa"/>
          </w:tcPr>
          <w:p w14:paraId="6F85F0F8" w14:textId="065A6B50" w:rsidR="00AD3EA7" w:rsidRPr="00072F3E" w:rsidRDefault="00AD3EA7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266C22B6" w14:textId="77777777" w:rsidTr="001F287D">
        <w:tc>
          <w:tcPr>
            <w:tcW w:w="2406" w:type="dxa"/>
          </w:tcPr>
          <w:p w14:paraId="03BD2012" w14:textId="77777777" w:rsidR="00AD3EA7" w:rsidRPr="00072F3E" w:rsidRDefault="00AD3EA7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9841082" w14:textId="306FF038" w:rsidR="00AD3EA7" w:rsidRPr="00072F3E" w:rsidRDefault="00AD3EA7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Identify number volunteers and roles (e.g. runner, greeters, insurance advocates, etc.)</w:t>
            </w:r>
          </w:p>
        </w:tc>
        <w:tc>
          <w:tcPr>
            <w:tcW w:w="3345" w:type="dxa"/>
          </w:tcPr>
          <w:p w14:paraId="2A7A0705" w14:textId="54271D5A" w:rsidR="00AD3EA7" w:rsidRPr="00072F3E" w:rsidRDefault="00AD3EA7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73F43B56" w14:textId="77777777" w:rsidTr="001F287D">
        <w:tc>
          <w:tcPr>
            <w:tcW w:w="2406" w:type="dxa"/>
          </w:tcPr>
          <w:p w14:paraId="123278F9" w14:textId="77777777" w:rsidR="00AD3EA7" w:rsidRPr="00072F3E" w:rsidRDefault="00AD3EA7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55798A3" w14:textId="716A69E3" w:rsidR="00AD3EA7" w:rsidRPr="00072F3E" w:rsidRDefault="00AD3EA7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Continue to contact vendors about supplies</w:t>
            </w:r>
          </w:p>
        </w:tc>
        <w:tc>
          <w:tcPr>
            <w:tcW w:w="3345" w:type="dxa"/>
          </w:tcPr>
          <w:p w14:paraId="7C87772F" w14:textId="69D5CC01" w:rsidR="00AD3EA7" w:rsidRPr="00072F3E" w:rsidRDefault="00AD3EA7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27358094" w14:textId="77777777" w:rsidTr="001F287D">
        <w:tc>
          <w:tcPr>
            <w:tcW w:w="2406" w:type="dxa"/>
          </w:tcPr>
          <w:p w14:paraId="134091DC" w14:textId="77777777" w:rsidR="00AD3EA7" w:rsidRPr="00072F3E" w:rsidRDefault="00AD3EA7" w:rsidP="00E0426B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F28691C" w14:textId="021E5EDE" w:rsidR="00AD3EA7" w:rsidRPr="00072F3E" w:rsidRDefault="00AD3EA7" w:rsidP="00E0426B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zCs w:val="22"/>
              </w:rPr>
              <w:t>Action</w:t>
            </w:r>
          </w:p>
        </w:tc>
        <w:tc>
          <w:tcPr>
            <w:tcW w:w="3345" w:type="dxa"/>
          </w:tcPr>
          <w:p w14:paraId="3C5515E3" w14:textId="046DE7D4" w:rsidR="00AD3EA7" w:rsidRPr="00072F3E" w:rsidRDefault="00AD3EA7" w:rsidP="00E0426B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spacing w:val="4"/>
                <w:szCs w:val="22"/>
              </w:rPr>
              <w:t>Notes/Status</w:t>
            </w:r>
          </w:p>
        </w:tc>
      </w:tr>
      <w:tr w:rsidR="00AD3EA7" w:rsidRPr="00072F3E" w14:paraId="0B8318BB" w14:textId="77777777" w:rsidTr="001F287D">
        <w:tc>
          <w:tcPr>
            <w:tcW w:w="2406" w:type="dxa"/>
          </w:tcPr>
          <w:p w14:paraId="30A1FC9F" w14:textId="10825F68" w:rsidR="00AD3EA7" w:rsidRPr="00072F3E" w:rsidRDefault="00AD3EA7" w:rsidP="00F522A2">
            <w:pPr>
              <w:pStyle w:val="Heading1"/>
              <w:spacing w:before="0"/>
              <w:outlineLvl w:val="0"/>
              <w:rPr>
                <w:rFonts w:cs="Arial"/>
                <w:color w:val="auto"/>
                <w:spacing w:val="4"/>
                <w:sz w:val="22"/>
                <w:szCs w:val="22"/>
              </w:rPr>
            </w:pPr>
            <w:r w:rsidRPr="00072F3E">
              <w:rPr>
                <w:rFonts w:cs="Arial"/>
                <w:color w:val="auto"/>
                <w:spacing w:val="4"/>
                <w:sz w:val="22"/>
                <w:szCs w:val="22"/>
              </w:rPr>
              <w:t>Month 4</w:t>
            </w:r>
          </w:p>
        </w:tc>
        <w:tc>
          <w:tcPr>
            <w:tcW w:w="3969" w:type="dxa"/>
          </w:tcPr>
          <w:p w14:paraId="5165212D" w14:textId="0CEC536E" w:rsidR="00AD3EA7" w:rsidRPr="00072F3E" w:rsidRDefault="00AD3EA7" w:rsidP="00F522A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Begin to assign people to volunteer positions</w:t>
            </w:r>
          </w:p>
        </w:tc>
        <w:tc>
          <w:tcPr>
            <w:tcW w:w="3345" w:type="dxa"/>
          </w:tcPr>
          <w:p w14:paraId="2FB69BC8" w14:textId="54C26127" w:rsidR="00AD3EA7" w:rsidRPr="00072F3E" w:rsidRDefault="00AD3EA7" w:rsidP="00F522A2">
            <w:pPr>
              <w:rPr>
                <w:rFonts w:cs="Arial"/>
                <w:b/>
                <w:spacing w:val="4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495BDE58" w14:textId="77777777" w:rsidTr="001F287D">
        <w:tc>
          <w:tcPr>
            <w:tcW w:w="2406" w:type="dxa"/>
          </w:tcPr>
          <w:p w14:paraId="25DDBD96" w14:textId="77777777" w:rsidR="00AD3EA7" w:rsidRPr="00072F3E" w:rsidRDefault="00AD3EA7" w:rsidP="00F522A2">
            <w:pPr>
              <w:pStyle w:val="Heading1"/>
              <w:spacing w:before="0"/>
              <w:outlineLvl w:val="0"/>
              <w:rPr>
                <w:rFonts w:cs="Arial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6BEFB75" w14:textId="262E1E00" w:rsidR="00AD3EA7" w:rsidRPr="00072F3E" w:rsidRDefault="00AD3EA7" w:rsidP="00F522A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/>
                <w:szCs w:val="22"/>
              </w:rPr>
            </w:pPr>
            <w:r w:rsidRPr="00072F3E">
              <w:rPr>
                <w:rFonts w:cs="Arial"/>
                <w:szCs w:val="22"/>
              </w:rPr>
              <w:t>Begin to create a floor plan</w:t>
            </w:r>
          </w:p>
        </w:tc>
        <w:tc>
          <w:tcPr>
            <w:tcW w:w="3345" w:type="dxa"/>
          </w:tcPr>
          <w:p w14:paraId="27C19AC9" w14:textId="3EB1750E" w:rsidR="00AD3EA7" w:rsidRPr="00072F3E" w:rsidRDefault="00AD3EA7" w:rsidP="00F522A2">
            <w:pPr>
              <w:rPr>
                <w:rFonts w:cs="Arial"/>
                <w:spacing w:val="4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67843EB4" w14:textId="77777777" w:rsidTr="001F287D">
        <w:tc>
          <w:tcPr>
            <w:tcW w:w="2406" w:type="dxa"/>
          </w:tcPr>
          <w:p w14:paraId="0E625DF0" w14:textId="77777777" w:rsidR="00AD3EA7" w:rsidRPr="00072F3E" w:rsidRDefault="00AD3EA7" w:rsidP="00F522A2">
            <w:pPr>
              <w:pStyle w:val="Heading1"/>
              <w:spacing w:before="0"/>
              <w:outlineLvl w:val="0"/>
              <w:rPr>
                <w:rFonts w:cs="Arial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EBA874B" w14:textId="2E76E5D3" w:rsidR="00AD3EA7" w:rsidRPr="00072F3E" w:rsidRDefault="00AD3EA7" w:rsidP="00F522A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Draft template letter to invite news media, local politicians, community leaders, patient advocates or special guests</w:t>
            </w:r>
          </w:p>
        </w:tc>
        <w:tc>
          <w:tcPr>
            <w:tcW w:w="3345" w:type="dxa"/>
          </w:tcPr>
          <w:p w14:paraId="04E5308D" w14:textId="2EADB909" w:rsidR="00AD3EA7" w:rsidRPr="00072F3E" w:rsidRDefault="00AD3EA7" w:rsidP="00F522A2">
            <w:pPr>
              <w:rPr>
                <w:rFonts w:cs="Arial"/>
                <w:b/>
                <w:spacing w:val="4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4AD48B51" w14:textId="77777777" w:rsidTr="001F287D">
        <w:tc>
          <w:tcPr>
            <w:tcW w:w="2406" w:type="dxa"/>
          </w:tcPr>
          <w:p w14:paraId="1E12215F" w14:textId="77777777" w:rsidR="00AD3EA7" w:rsidRPr="00072F3E" w:rsidRDefault="00AD3EA7" w:rsidP="00F522A2">
            <w:pPr>
              <w:pStyle w:val="Heading1"/>
              <w:spacing w:before="0"/>
              <w:outlineLvl w:val="0"/>
              <w:rPr>
                <w:rFonts w:cs="Arial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8970EB5" w14:textId="7A1D07F6" w:rsidR="00AD3EA7" w:rsidRPr="00072F3E" w:rsidRDefault="00AD3EA7" w:rsidP="00F522A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Begin contacting identified health fair vendors, partner, and vendors for in kind donations</w:t>
            </w:r>
          </w:p>
        </w:tc>
        <w:tc>
          <w:tcPr>
            <w:tcW w:w="3345" w:type="dxa"/>
          </w:tcPr>
          <w:p w14:paraId="161BFD63" w14:textId="69AA8A4D" w:rsidR="00AD3EA7" w:rsidRPr="00072F3E" w:rsidRDefault="00AD3EA7" w:rsidP="00F522A2">
            <w:pPr>
              <w:rPr>
                <w:rFonts w:cs="Arial"/>
                <w:b/>
                <w:spacing w:val="4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45757BB0" w14:textId="77777777" w:rsidTr="001F287D">
        <w:tc>
          <w:tcPr>
            <w:tcW w:w="2406" w:type="dxa"/>
          </w:tcPr>
          <w:p w14:paraId="372C3890" w14:textId="77777777" w:rsidR="00AD3EA7" w:rsidRPr="00072F3E" w:rsidRDefault="00AD3EA7" w:rsidP="00F522A2">
            <w:pPr>
              <w:pStyle w:val="Heading1"/>
              <w:spacing w:before="0"/>
              <w:outlineLvl w:val="0"/>
              <w:rPr>
                <w:rFonts w:cs="Arial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682B226" w14:textId="6C9B2802" w:rsidR="00AD3EA7" w:rsidRPr="00072F3E" w:rsidRDefault="00AD3EA7" w:rsidP="00F522A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Continue to work on program logistics</w:t>
            </w:r>
          </w:p>
        </w:tc>
        <w:tc>
          <w:tcPr>
            <w:tcW w:w="3345" w:type="dxa"/>
          </w:tcPr>
          <w:p w14:paraId="4EF91A5F" w14:textId="10B076C5" w:rsidR="00AD3EA7" w:rsidRPr="00072F3E" w:rsidRDefault="00AD3EA7" w:rsidP="00F522A2">
            <w:pPr>
              <w:rPr>
                <w:rFonts w:cs="Arial"/>
                <w:b/>
                <w:spacing w:val="4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6BFD0B03" w14:textId="77777777" w:rsidTr="001F287D">
        <w:tc>
          <w:tcPr>
            <w:tcW w:w="2406" w:type="dxa"/>
          </w:tcPr>
          <w:p w14:paraId="412B5EAC" w14:textId="77777777" w:rsidR="00AD3EA7" w:rsidRPr="00072F3E" w:rsidRDefault="00AD3EA7" w:rsidP="00F522A2">
            <w:pPr>
              <w:pStyle w:val="Heading1"/>
              <w:spacing w:before="0"/>
              <w:outlineLvl w:val="0"/>
              <w:rPr>
                <w:rFonts w:cs="Arial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7DBCE91" w14:textId="284C80C4" w:rsidR="00AD3EA7" w:rsidRPr="00072F3E" w:rsidRDefault="00AD3EA7" w:rsidP="00F522A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Begin developing program agenda</w:t>
            </w:r>
          </w:p>
        </w:tc>
        <w:tc>
          <w:tcPr>
            <w:tcW w:w="3345" w:type="dxa"/>
          </w:tcPr>
          <w:p w14:paraId="0690619A" w14:textId="5AAE20B6" w:rsidR="00AD3EA7" w:rsidRPr="00072F3E" w:rsidRDefault="00AD3EA7" w:rsidP="00F522A2">
            <w:pPr>
              <w:rPr>
                <w:rFonts w:cs="Arial"/>
                <w:b/>
                <w:spacing w:val="4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D3EA7" w:rsidRPr="00072F3E" w14:paraId="213C1877" w14:textId="77777777" w:rsidTr="001F287D">
        <w:tc>
          <w:tcPr>
            <w:tcW w:w="2406" w:type="dxa"/>
          </w:tcPr>
          <w:p w14:paraId="03A2D2FF" w14:textId="77777777" w:rsidR="00AD3EA7" w:rsidRPr="00072F3E" w:rsidRDefault="00AD3EA7" w:rsidP="00F522A2">
            <w:pPr>
              <w:pStyle w:val="Heading1"/>
              <w:spacing w:before="0"/>
              <w:outlineLvl w:val="0"/>
              <w:rPr>
                <w:rFonts w:cs="Arial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8853F34" w14:textId="6529D875" w:rsidR="00AD3EA7" w:rsidRPr="00072F3E" w:rsidRDefault="00AD3EA7" w:rsidP="00F522A2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Review 1 month outcomes, 3 month outcomes and 6 month outcomes report and determine data collection plan</w:t>
            </w:r>
          </w:p>
        </w:tc>
        <w:tc>
          <w:tcPr>
            <w:tcW w:w="3345" w:type="dxa"/>
          </w:tcPr>
          <w:p w14:paraId="4AD67B11" w14:textId="52F1FA43" w:rsidR="00AD3EA7" w:rsidRPr="00072F3E" w:rsidRDefault="00AD3EA7" w:rsidP="00F522A2">
            <w:pPr>
              <w:rPr>
                <w:rFonts w:cs="Arial"/>
                <w:b/>
                <w:spacing w:val="4"/>
                <w:szCs w:val="22"/>
              </w:rPr>
            </w:pPr>
          </w:p>
        </w:tc>
      </w:tr>
      <w:tr w:rsidR="001F287D" w:rsidRPr="00072F3E" w14:paraId="570D3785" w14:textId="77777777" w:rsidTr="00A51B77">
        <w:trPr>
          <w:trHeight w:val="305"/>
        </w:trPr>
        <w:tc>
          <w:tcPr>
            <w:tcW w:w="2406" w:type="dxa"/>
          </w:tcPr>
          <w:p w14:paraId="5E582D3F" w14:textId="77777777" w:rsidR="001F287D" w:rsidRPr="00072F3E" w:rsidRDefault="001F287D" w:rsidP="00C82B4A">
            <w:pPr>
              <w:pStyle w:val="Heading1"/>
              <w:outlineLvl w:val="0"/>
              <w:rPr>
                <w:rFonts w:cs="Arial"/>
                <w:color w:val="auto"/>
                <w:spacing w:val="4"/>
                <w:sz w:val="22"/>
                <w:szCs w:val="22"/>
              </w:rPr>
            </w:pPr>
            <w:r w:rsidRPr="00072F3E">
              <w:rPr>
                <w:rFonts w:cs="Arial"/>
                <w:color w:val="auto"/>
                <w:spacing w:val="4"/>
                <w:sz w:val="22"/>
                <w:szCs w:val="22"/>
              </w:rPr>
              <w:t>Month 5</w:t>
            </w:r>
          </w:p>
        </w:tc>
        <w:tc>
          <w:tcPr>
            <w:tcW w:w="3969" w:type="dxa"/>
          </w:tcPr>
          <w:p w14:paraId="77CCC391" w14:textId="77D1C543" w:rsidR="001F287D" w:rsidRPr="00072F3E" w:rsidRDefault="001F287D" w:rsidP="00C82B4A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</w:p>
        </w:tc>
        <w:tc>
          <w:tcPr>
            <w:tcW w:w="3345" w:type="dxa"/>
          </w:tcPr>
          <w:p w14:paraId="05779148" w14:textId="3117C448" w:rsidR="001F287D" w:rsidRPr="00072F3E" w:rsidRDefault="001F287D" w:rsidP="00C82B4A">
            <w:pPr>
              <w:pStyle w:val="Heading1"/>
              <w:outlineLvl w:val="0"/>
              <w:rPr>
                <w:rFonts w:cs="Arial"/>
                <w:color w:val="auto"/>
                <w:spacing w:val="4"/>
                <w:sz w:val="22"/>
                <w:szCs w:val="22"/>
              </w:rPr>
            </w:pPr>
          </w:p>
        </w:tc>
      </w:tr>
      <w:tr w:rsidR="001F287D" w:rsidRPr="00072F3E" w14:paraId="6BDA7465" w14:textId="77777777" w:rsidTr="001F287D">
        <w:tc>
          <w:tcPr>
            <w:tcW w:w="2406" w:type="dxa"/>
            <w:vMerge w:val="restart"/>
          </w:tcPr>
          <w:p w14:paraId="3C570BF5" w14:textId="77777777" w:rsidR="001F287D" w:rsidRPr="00072F3E" w:rsidRDefault="001F287D" w:rsidP="00C82B4A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27289C5" w14:textId="77777777" w:rsidR="001F287D" w:rsidRPr="00072F3E" w:rsidRDefault="001F287D" w:rsidP="00C82B4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Develop media list: magazines; newspapers, including health reporters and calendar editors; radio; television; Internet; social media outlets; in-house publications, etc.</w:t>
            </w:r>
          </w:p>
        </w:tc>
        <w:tc>
          <w:tcPr>
            <w:tcW w:w="3345" w:type="dxa"/>
          </w:tcPr>
          <w:p w14:paraId="2F1C4D9E" w14:textId="77777777" w:rsidR="001F287D" w:rsidRPr="00072F3E" w:rsidRDefault="001F287D" w:rsidP="00C82B4A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1F287D" w:rsidRPr="00072F3E" w14:paraId="5E2A9F32" w14:textId="77777777" w:rsidTr="001F287D">
        <w:tc>
          <w:tcPr>
            <w:tcW w:w="2406" w:type="dxa"/>
            <w:vMerge/>
          </w:tcPr>
          <w:p w14:paraId="36B04A44" w14:textId="77777777" w:rsidR="001F287D" w:rsidRPr="00072F3E" w:rsidRDefault="001F287D" w:rsidP="00C82B4A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41DEB0C" w14:textId="77777777" w:rsidR="001F287D" w:rsidRPr="00072F3E" w:rsidRDefault="001F287D" w:rsidP="00C82B4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Develop media alert for broadcast media</w:t>
            </w:r>
          </w:p>
        </w:tc>
        <w:tc>
          <w:tcPr>
            <w:tcW w:w="3345" w:type="dxa"/>
          </w:tcPr>
          <w:p w14:paraId="2ACEE4C2" w14:textId="77777777" w:rsidR="001F287D" w:rsidRPr="00072F3E" w:rsidRDefault="001F287D" w:rsidP="00C82B4A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1F287D" w:rsidRPr="00072F3E" w14:paraId="0D880EBC" w14:textId="77777777" w:rsidTr="001F287D">
        <w:tc>
          <w:tcPr>
            <w:tcW w:w="2406" w:type="dxa"/>
            <w:vMerge/>
          </w:tcPr>
          <w:p w14:paraId="242A2E43" w14:textId="77777777" w:rsidR="001F287D" w:rsidRPr="00072F3E" w:rsidRDefault="001F287D" w:rsidP="00C82B4A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13D85CD" w14:textId="77777777" w:rsidR="001F287D" w:rsidRPr="00072F3E" w:rsidRDefault="001F287D" w:rsidP="00C82B4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Finalize interpreters</w:t>
            </w:r>
          </w:p>
        </w:tc>
        <w:tc>
          <w:tcPr>
            <w:tcW w:w="3345" w:type="dxa"/>
          </w:tcPr>
          <w:p w14:paraId="3042CB90" w14:textId="77777777" w:rsidR="001F287D" w:rsidRPr="00072F3E" w:rsidRDefault="001F287D" w:rsidP="00C82B4A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1F287D" w:rsidRPr="00072F3E" w14:paraId="0E39D3CA" w14:textId="77777777" w:rsidTr="001F287D">
        <w:tc>
          <w:tcPr>
            <w:tcW w:w="2406" w:type="dxa"/>
            <w:vMerge/>
          </w:tcPr>
          <w:p w14:paraId="37AA02D9" w14:textId="77777777" w:rsidR="001F287D" w:rsidRPr="00072F3E" w:rsidRDefault="001F287D" w:rsidP="00C82B4A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03C180A" w14:textId="77777777" w:rsidR="001F287D" w:rsidRPr="00072F3E" w:rsidRDefault="001F287D" w:rsidP="00C82B4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Confirm registration telephone number and process</w:t>
            </w:r>
          </w:p>
        </w:tc>
        <w:tc>
          <w:tcPr>
            <w:tcW w:w="3345" w:type="dxa"/>
          </w:tcPr>
          <w:p w14:paraId="6C72E14A" w14:textId="77777777" w:rsidR="001F287D" w:rsidRPr="00072F3E" w:rsidRDefault="001F287D" w:rsidP="00C82B4A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1F287D" w:rsidRPr="00072F3E" w14:paraId="08684164" w14:textId="77777777" w:rsidTr="001F287D">
        <w:tc>
          <w:tcPr>
            <w:tcW w:w="2406" w:type="dxa"/>
            <w:vMerge/>
          </w:tcPr>
          <w:p w14:paraId="5B7EA241" w14:textId="77777777" w:rsidR="001F287D" w:rsidRPr="00072F3E" w:rsidRDefault="001F287D" w:rsidP="00C82B4A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4238875" w14:textId="77777777" w:rsidR="001F287D" w:rsidRPr="00072F3E" w:rsidRDefault="001F287D" w:rsidP="00C82B4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Confirm food and other activities</w:t>
            </w:r>
          </w:p>
        </w:tc>
        <w:tc>
          <w:tcPr>
            <w:tcW w:w="3345" w:type="dxa"/>
          </w:tcPr>
          <w:p w14:paraId="0236B91D" w14:textId="77777777" w:rsidR="001F287D" w:rsidRPr="00072F3E" w:rsidRDefault="001F287D" w:rsidP="00C82B4A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1F287D" w:rsidRPr="00072F3E" w14:paraId="2B46572D" w14:textId="77777777" w:rsidTr="001F287D">
        <w:tc>
          <w:tcPr>
            <w:tcW w:w="2406" w:type="dxa"/>
            <w:vMerge/>
          </w:tcPr>
          <w:p w14:paraId="22A1411F" w14:textId="77777777" w:rsidR="001F287D" w:rsidRPr="00072F3E" w:rsidRDefault="001F287D" w:rsidP="00C82B4A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F4BF7AE" w14:textId="77777777" w:rsidR="001F287D" w:rsidRPr="00072F3E" w:rsidRDefault="001F287D" w:rsidP="00C82B4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Confirm partners and in kind donations</w:t>
            </w:r>
          </w:p>
        </w:tc>
        <w:tc>
          <w:tcPr>
            <w:tcW w:w="3345" w:type="dxa"/>
          </w:tcPr>
          <w:p w14:paraId="406985FF" w14:textId="77777777" w:rsidR="001F287D" w:rsidRPr="00072F3E" w:rsidRDefault="001F287D" w:rsidP="00C82B4A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1F287D" w:rsidRPr="00072F3E" w14:paraId="513823F6" w14:textId="77777777" w:rsidTr="001F287D">
        <w:tc>
          <w:tcPr>
            <w:tcW w:w="2406" w:type="dxa"/>
            <w:vMerge/>
          </w:tcPr>
          <w:p w14:paraId="448B18BD" w14:textId="77777777" w:rsidR="001F287D" w:rsidRPr="00072F3E" w:rsidRDefault="001F287D" w:rsidP="00C82B4A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740D7C3" w14:textId="77777777" w:rsidR="001F287D" w:rsidRPr="00072F3E" w:rsidRDefault="001F287D" w:rsidP="00C82B4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Create and send a SAVE THE DATE postcard</w:t>
            </w:r>
          </w:p>
        </w:tc>
        <w:tc>
          <w:tcPr>
            <w:tcW w:w="3345" w:type="dxa"/>
          </w:tcPr>
          <w:p w14:paraId="7DA22A27" w14:textId="77777777" w:rsidR="001F287D" w:rsidRPr="00072F3E" w:rsidRDefault="001F287D" w:rsidP="00C82B4A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51B77" w:rsidRPr="00072F3E" w14:paraId="725CDD0F" w14:textId="77777777" w:rsidTr="00C82B4A">
        <w:trPr>
          <w:trHeight w:val="530"/>
        </w:trPr>
        <w:tc>
          <w:tcPr>
            <w:tcW w:w="2406" w:type="dxa"/>
          </w:tcPr>
          <w:p w14:paraId="55283CA6" w14:textId="77777777" w:rsidR="00A51B77" w:rsidRPr="00072F3E" w:rsidRDefault="00A51B77" w:rsidP="00C82B4A">
            <w:pPr>
              <w:pStyle w:val="Heading1"/>
              <w:outlineLvl w:val="0"/>
              <w:rPr>
                <w:rFonts w:cs="Arial"/>
                <w:color w:val="auto"/>
                <w:spacing w:val="4"/>
                <w:sz w:val="22"/>
                <w:szCs w:val="22"/>
              </w:rPr>
            </w:pPr>
            <w:r w:rsidRPr="00072F3E">
              <w:rPr>
                <w:rFonts w:cs="Arial"/>
                <w:color w:val="auto"/>
                <w:spacing w:val="4"/>
                <w:sz w:val="22"/>
                <w:szCs w:val="22"/>
              </w:rPr>
              <w:t>Month 6</w:t>
            </w:r>
          </w:p>
        </w:tc>
        <w:tc>
          <w:tcPr>
            <w:tcW w:w="3969" w:type="dxa"/>
          </w:tcPr>
          <w:p w14:paraId="03AB9EB9" w14:textId="77777777" w:rsidR="00A51B77" w:rsidRPr="00072F3E" w:rsidRDefault="00A51B77" w:rsidP="00C82B4A">
            <w:pPr>
              <w:autoSpaceDE w:val="0"/>
              <w:autoSpaceDN w:val="0"/>
              <w:adjustRightInd w:val="0"/>
              <w:rPr>
                <w:rFonts w:cs="Arial"/>
                <w:b/>
                <w:szCs w:val="22"/>
              </w:rPr>
            </w:pPr>
            <w:r w:rsidRPr="00072F3E">
              <w:rPr>
                <w:rFonts w:cs="Arial"/>
                <w:b/>
                <w:szCs w:val="22"/>
              </w:rPr>
              <w:t>Action</w:t>
            </w:r>
          </w:p>
        </w:tc>
        <w:tc>
          <w:tcPr>
            <w:tcW w:w="3345" w:type="dxa"/>
          </w:tcPr>
          <w:p w14:paraId="69F4E0B1" w14:textId="77777777" w:rsidR="00A51B77" w:rsidRPr="00072F3E" w:rsidRDefault="00A51B77" w:rsidP="00C82B4A">
            <w:pPr>
              <w:pStyle w:val="Heading1"/>
              <w:outlineLvl w:val="0"/>
              <w:rPr>
                <w:rFonts w:cs="Arial"/>
                <w:color w:val="auto"/>
                <w:spacing w:val="4"/>
                <w:sz w:val="22"/>
                <w:szCs w:val="22"/>
              </w:rPr>
            </w:pPr>
            <w:r w:rsidRPr="00072F3E">
              <w:rPr>
                <w:rFonts w:cs="Arial"/>
                <w:color w:val="auto"/>
                <w:spacing w:val="4"/>
                <w:sz w:val="22"/>
                <w:szCs w:val="22"/>
              </w:rPr>
              <w:t>Notes/Status</w:t>
            </w:r>
          </w:p>
        </w:tc>
      </w:tr>
      <w:tr w:rsidR="00A51B77" w:rsidRPr="00072F3E" w14:paraId="44634477" w14:textId="77777777" w:rsidTr="00C82B4A">
        <w:tc>
          <w:tcPr>
            <w:tcW w:w="2406" w:type="dxa"/>
            <w:vMerge w:val="restart"/>
          </w:tcPr>
          <w:p w14:paraId="6F9984D4" w14:textId="77777777" w:rsidR="00A51B77" w:rsidRPr="00072F3E" w:rsidRDefault="00A51B77" w:rsidP="00C82B4A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F89A6EF" w14:textId="77777777" w:rsidR="00A51B77" w:rsidRPr="00072F3E" w:rsidRDefault="00A51B77" w:rsidP="00C82B4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Begin to develop See, Test &amp;Treat flyers</w:t>
            </w:r>
          </w:p>
        </w:tc>
        <w:tc>
          <w:tcPr>
            <w:tcW w:w="3345" w:type="dxa"/>
          </w:tcPr>
          <w:p w14:paraId="0ED60AA6" w14:textId="77777777" w:rsidR="00A51B77" w:rsidRPr="00072F3E" w:rsidRDefault="00A51B77" w:rsidP="00C82B4A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A51B77" w:rsidRPr="00072F3E" w14:paraId="501B934D" w14:textId="77777777" w:rsidTr="00C82B4A">
        <w:tc>
          <w:tcPr>
            <w:tcW w:w="2406" w:type="dxa"/>
            <w:vMerge/>
          </w:tcPr>
          <w:p w14:paraId="2F4671FB" w14:textId="77777777" w:rsidR="00A51B77" w:rsidRPr="00072F3E" w:rsidRDefault="00A51B77" w:rsidP="00C82B4A">
            <w:pPr>
              <w:pStyle w:val="Heading1"/>
              <w:spacing w:before="0"/>
              <w:outlineLvl w:val="0"/>
              <w:rPr>
                <w:rFonts w:cs="Arial"/>
                <w:b w:val="0"/>
                <w:color w:val="auto"/>
                <w:spacing w:val="4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C8F817A" w14:textId="77777777" w:rsidR="00A51B77" w:rsidRPr="00072F3E" w:rsidRDefault="00A51B77" w:rsidP="00C82B4A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Cs w:val="22"/>
              </w:rPr>
            </w:pPr>
            <w:r w:rsidRPr="00072F3E">
              <w:rPr>
                <w:rFonts w:cs="Arial"/>
                <w:szCs w:val="22"/>
              </w:rPr>
              <w:t>Begin to develop press release for long-lead magazines</w:t>
            </w:r>
          </w:p>
        </w:tc>
        <w:tc>
          <w:tcPr>
            <w:tcW w:w="3345" w:type="dxa"/>
          </w:tcPr>
          <w:p w14:paraId="6866F03F" w14:textId="77777777" w:rsidR="00A51B77" w:rsidRPr="00072F3E" w:rsidRDefault="00A51B77" w:rsidP="00C82B4A">
            <w:pPr>
              <w:rPr>
                <w:rFonts w:cs="Arial"/>
                <w:szCs w:val="22"/>
              </w:rPr>
            </w:pPr>
            <w:r w:rsidRPr="00072F3E">
              <w:rPr>
                <w:rFonts w:cs="Arial"/>
                <w:b/>
                <w:spacing w:val="4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072F3E">
              <w:rPr>
                <w:rFonts w:cs="Arial"/>
                <w:b/>
                <w:spacing w:val="4"/>
                <w:szCs w:val="22"/>
              </w:rPr>
              <w:instrText xml:space="preserve"> FORMTEXT </w:instrText>
            </w:r>
            <w:r w:rsidRPr="00072F3E">
              <w:rPr>
                <w:rFonts w:cs="Arial"/>
                <w:b/>
                <w:spacing w:val="4"/>
                <w:szCs w:val="22"/>
              </w:rPr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separate"/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noProof/>
                <w:spacing w:val="4"/>
                <w:szCs w:val="22"/>
              </w:rPr>
              <w:t> </w:t>
            </w:r>
            <w:r w:rsidRPr="00072F3E">
              <w:rPr>
                <w:rFonts w:cs="Arial"/>
                <w:b/>
                <w:spacing w:val="4"/>
                <w:szCs w:val="22"/>
              </w:rPr>
              <w:fldChar w:fldCharType="end"/>
            </w:r>
          </w:p>
        </w:tc>
      </w:tr>
      <w:tr w:rsidR="001F287D" w:rsidRPr="001F287D" w14:paraId="399F4264" w14:textId="77777777" w:rsidTr="00C82B4A">
        <w:tc>
          <w:tcPr>
            <w:tcW w:w="2406" w:type="dxa"/>
          </w:tcPr>
          <w:p w14:paraId="04C5D168" w14:textId="51EE8D93" w:rsidR="001F287D" w:rsidRPr="001F287D" w:rsidRDefault="00A51B77" w:rsidP="001F287D">
            <w:pPr>
              <w:keepNext/>
              <w:keepLines/>
              <w:spacing w:before="480"/>
              <w:outlineLvl w:val="0"/>
              <w:rPr>
                <w:rFonts w:eastAsiaTheme="majorEastAsia" w:cs="Arial"/>
                <w:b/>
                <w:bCs/>
                <w:spacing w:val="4"/>
                <w:szCs w:val="22"/>
              </w:rPr>
            </w:pPr>
            <w:r>
              <w:rPr>
                <w:rFonts w:eastAsiaTheme="majorEastAsia" w:cs="Arial"/>
                <w:b/>
                <w:bCs/>
                <w:spacing w:val="4"/>
                <w:szCs w:val="22"/>
              </w:rPr>
              <w:lastRenderedPageBreak/>
              <w:br/>
            </w:r>
            <w:r w:rsidR="001F287D" w:rsidRPr="001F287D">
              <w:rPr>
                <w:rFonts w:eastAsiaTheme="majorEastAsia" w:cs="Arial"/>
                <w:b/>
                <w:bCs/>
                <w:spacing w:val="4"/>
                <w:szCs w:val="22"/>
              </w:rPr>
              <w:t>Month 7</w:t>
            </w:r>
          </w:p>
        </w:tc>
        <w:tc>
          <w:tcPr>
            <w:tcW w:w="3969" w:type="dxa"/>
          </w:tcPr>
          <w:p w14:paraId="33FF458B" w14:textId="77777777" w:rsidR="001F287D" w:rsidRPr="001F287D" w:rsidRDefault="001F287D" w:rsidP="001F287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2"/>
              </w:rPr>
            </w:pPr>
            <w:r w:rsidRPr="001F287D">
              <w:rPr>
                <w:rFonts w:cs="Arial"/>
                <w:b/>
                <w:sz w:val="20"/>
                <w:szCs w:val="22"/>
              </w:rPr>
              <w:t>Action</w:t>
            </w:r>
          </w:p>
        </w:tc>
        <w:tc>
          <w:tcPr>
            <w:tcW w:w="3345" w:type="dxa"/>
          </w:tcPr>
          <w:p w14:paraId="631BB944" w14:textId="77777777" w:rsidR="001F287D" w:rsidRPr="001F287D" w:rsidRDefault="001F287D" w:rsidP="001F287D">
            <w:pPr>
              <w:keepNext/>
              <w:keepLines/>
              <w:spacing w:before="480"/>
              <w:outlineLvl w:val="0"/>
              <w:rPr>
                <w:rFonts w:eastAsiaTheme="majorEastAsia" w:cs="Arial"/>
                <w:b/>
                <w:bCs/>
                <w:spacing w:val="4"/>
                <w:szCs w:val="22"/>
              </w:rPr>
            </w:pPr>
            <w:r w:rsidRPr="001F287D">
              <w:rPr>
                <w:rFonts w:eastAsiaTheme="majorEastAsia" w:cs="Arial"/>
                <w:b/>
                <w:bCs/>
                <w:spacing w:val="4"/>
                <w:szCs w:val="22"/>
              </w:rPr>
              <w:t>Notes/Status</w:t>
            </w:r>
          </w:p>
        </w:tc>
      </w:tr>
      <w:tr w:rsidR="001F287D" w:rsidRPr="001F287D" w14:paraId="78A81432" w14:textId="77777777" w:rsidTr="00C82B4A">
        <w:tc>
          <w:tcPr>
            <w:tcW w:w="2406" w:type="dxa"/>
            <w:vMerge w:val="restart"/>
          </w:tcPr>
          <w:p w14:paraId="2DC2C441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23EFC7DC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Finalize See, Test &amp; Treat flyers (approval needed from other sponsors)</w:t>
            </w:r>
          </w:p>
        </w:tc>
        <w:tc>
          <w:tcPr>
            <w:tcW w:w="3345" w:type="dxa"/>
          </w:tcPr>
          <w:p w14:paraId="40D2F905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12EC1F2A" w14:textId="77777777" w:rsidTr="00C82B4A">
        <w:tc>
          <w:tcPr>
            <w:tcW w:w="2406" w:type="dxa"/>
            <w:vMerge/>
          </w:tcPr>
          <w:p w14:paraId="631BCB22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3C4CB2B1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Finalize program signage, banners, etc.</w:t>
            </w:r>
          </w:p>
        </w:tc>
        <w:tc>
          <w:tcPr>
            <w:tcW w:w="3345" w:type="dxa"/>
          </w:tcPr>
          <w:p w14:paraId="656FF3E2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175C291F" w14:textId="77777777" w:rsidTr="00C82B4A">
        <w:tc>
          <w:tcPr>
            <w:tcW w:w="2406" w:type="dxa"/>
            <w:vMerge/>
          </w:tcPr>
          <w:p w14:paraId="07743D9E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116C8216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Distribute press releases to magazine and any publications with a long-lead time</w:t>
            </w:r>
          </w:p>
        </w:tc>
        <w:tc>
          <w:tcPr>
            <w:tcW w:w="3345" w:type="dxa"/>
          </w:tcPr>
          <w:p w14:paraId="0AC73580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30646F0F" w14:textId="77777777" w:rsidTr="00C82B4A">
        <w:tc>
          <w:tcPr>
            <w:tcW w:w="2406" w:type="dxa"/>
          </w:tcPr>
          <w:p w14:paraId="45A257E3" w14:textId="77777777" w:rsidR="001F287D" w:rsidRPr="001F287D" w:rsidRDefault="001F287D" w:rsidP="001F287D">
            <w:pPr>
              <w:keepNext/>
              <w:keepLines/>
              <w:spacing w:before="480"/>
              <w:outlineLvl w:val="0"/>
              <w:rPr>
                <w:rFonts w:eastAsiaTheme="majorEastAsia" w:cs="Arial"/>
                <w:b/>
                <w:bCs/>
                <w:spacing w:val="4"/>
                <w:szCs w:val="22"/>
              </w:rPr>
            </w:pPr>
            <w:r w:rsidRPr="001F287D">
              <w:rPr>
                <w:rFonts w:eastAsiaTheme="majorEastAsia" w:cs="Arial"/>
                <w:b/>
                <w:bCs/>
                <w:spacing w:val="4"/>
                <w:szCs w:val="22"/>
              </w:rPr>
              <w:t>Month 8</w:t>
            </w:r>
          </w:p>
        </w:tc>
        <w:tc>
          <w:tcPr>
            <w:tcW w:w="3969" w:type="dxa"/>
          </w:tcPr>
          <w:p w14:paraId="00128034" w14:textId="77777777" w:rsidR="001F287D" w:rsidRPr="001F287D" w:rsidRDefault="001F287D" w:rsidP="001F287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2"/>
              </w:rPr>
            </w:pPr>
            <w:r w:rsidRPr="001F287D">
              <w:rPr>
                <w:rFonts w:cs="Arial"/>
                <w:b/>
                <w:sz w:val="20"/>
                <w:szCs w:val="22"/>
              </w:rPr>
              <w:t>Action</w:t>
            </w:r>
          </w:p>
        </w:tc>
        <w:tc>
          <w:tcPr>
            <w:tcW w:w="3345" w:type="dxa"/>
          </w:tcPr>
          <w:p w14:paraId="60CCEB1C" w14:textId="77777777" w:rsidR="001F287D" w:rsidRPr="001F287D" w:rsidRDefault="001F287D" w:rsidP="001F287D">
            <w:pPr>
              <w:keepNext/>
              <w:keepLines/>
              <w:spacing w:before="480"/>
              <w:outlineLvl w:val="0"/>
              <w:rPr>
                <w:rFonts w:eastAsiaTheme="majorEastAsia" w:cs="Arial"/>
                <w:b/>
                <w:bCs/>
                <w:spacing w:val="4"/>
                <w:szCs w:val="22"/>
              </w:rPr>
            </w:pPr>
            <w:r w:rsidRPr="001F287D">
              <w:rPr>
                <w:rFonts w:eastAsiaTheme="majorEastAsia" w:cs="Arial"/>
                <w:b/>
                <w:bCs/>
                <w:spacing w:val="4"/>
                <w:szCs w:val="22"/>
              </w:rPr>
              <w:t>Notes/Status</w:t>
            </w:r>
          </w:p>
        </w:tc>
      </w:tr>
      <w:tr w:rsidR="001F287D" w:rsidRPr="001F287D" w14:paraId="716C53F9" w14:textId="77777777" w:rsidTr="00C82B4A">
        <w:tc>
          <w:tcPr>
            <w:tcW w:w="2406" w:type="dxa"/>
            <w:vMerge w:val="restart"/>
          </w:tcPr>
          <w:p w14:paraId="18056A6B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22D047CA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Distribute See, Test &amp;Treat flyers at local churches, schools, stores in community; weekend markets, etc.</w:t>
            </w:r>
          </w:p>
        </w:tc>
        <w:tc>
          <w:tcPr>
            <w:tcW w:w="3345" w:type="dxa"/>
          </w:tcPr>
          <w:p w14:paraId="2B5EDDB6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05D1D62F" w14:textId="77777777" w:rsidTr="00C82B4A">
        <w:tc>
          <w:tcPr>
            <w:tcW w:w="2406" w:type="dxa"/>
            <w:vMerge/>
          </w:tcPr>
          <w:p w14:paraId="63DE74E3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68370500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Begin scheduling patient visits</w:t>
            </w:r>
          </w:p>
        </w:tc>
        <w:tc>
          <w:tcPr>
            <w:tcW w:w="3345" w:type="dxa"/>
          </w:tcPr>
          <w:p w14:paraId="21C7B75B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3482A76D" w14:textId="77777777" w:rsidTr="00C82B4A">
        <w:tc>
          <w:tcPr>
            <w:tcW w:w="2406" w:type="dxa"/>
            <w:vMerge/>
          </w:tcPr>
          <w:p w14:paraId="5E127E6C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0688DBAA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Create volunteer schedule</w:t>
            </w:r>
          </w:p>
        </w:tc>
        <w:tc>
          <w:tcPr>
            <w:tcW w:w="3345" w:type="dxa"/>
          </w:tcPr>
          <w:p w14:paraId="4B5FC7D9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75EBCB0C" w14:textId="77777777" w:rsidTr="00C82B4A">
        <w:tc>
          <w:tcPr>
            <w:tcW w:w="2406" w:type="dxa"/>
          </w:tcPr>
          <w:p w14:paraId="135DC10A" w14:textId="77777777" w:rsidR="001F287D" w:rsidRPr="001F287D" w:rsidRDefault="001F287D" w:rsidP="001F287D">
            <w:pPr>
              <w:keepNext/>
              <w:keepLines/>
              <w:spacing w:before="480"/>
              <w:outlineLvl w:val="0"/>
              <w:rPr>
                <w:rFonts w:eastAsiaTheme="majorEastAsia" w:cs="Arial"/>
                <w:b/>
                <w:bCs/>
                <w:spacing w:val="4"/>
                <w:szCs w:val="22"/>
              </w:rPr>
            </w:pPr>
            <w:r w:rsidRPr="001F287D">
              <w:rPr>
                <w:rFonts w:eastAsiaTheme="majorEastAsia" w:cs="Arial"/>
                <w:b/>
                <w:bCs/>
                <w:spacing w:val="4"/>
                <w:szCs w:val="22"/>
              </w:rPr>
              <w:t>Month 9</w:t>
            </w:r>
          </w:p>
        </w:tc>
        <w:tc>
          <w:tcPr>
            <w:tcW w:w="3969" w:type="dxa"/>
          </w:tcPr>
          <w:p w14:paraId="0EC35834" w14:textId="77777777" w:rsidR="001F287D" w:rsidRPr="001F287D" w:rsidRDefault="001F287D" w:rsidP="001F287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2"/>
              </w:rPr>
            </w:pPr>
            <w:r w:rsidRPr="001F287D">
              <w:rPr>
                <w:rFonts w:cs="Arial"/>
                <w:b/>
                <w:sz w:val="20"/>
                <w:szCs w:val="22"/>
              </w:rPr>
              <w:t>Action</w:t>
            </w:r>
          </w:p>
        </w:tc>
        <w:tc>
          <w:tcPr>
            <w:tcW w:w="3345" w:type="dxa"/>
          </w:tcPr>
          <w:p w14:paraId="771B85E0" w14:textId="77777777" w:rsidR="001F287D" w:rsidRPr="001F287D" w:rsidRDefault="001F287D" w:rsidP="001F287D">
            <w:pPr>
              <w:keepNext/>
              <w:keepLines/>
              <w:spacing w:before="480"/>
              <w:outlineLvl w:val="0"/>
              <w:rPr>
                <w:rFonts w:eastAsiaTheme="majorEastAsia" w:cs="Arial"/>
                <w:b/>
                <w:bCs/>
                <w:spacing w:val="4"/>
                <w:szCs w:val="22"/>
              </w:rPr>
            </w:pPr>
            <w:r w:rsidRPr="001F287D">
              <w:rPr>
                <w:rFonts w:eastAsiaTheme="majorEastAsia" w:cs="Arial"/>
                <w:b/>
                <w:bCs/>
                <w:spacing w:val="4"/>
                <w:szCs w:val="22"/>
              </w:rPr>
              <w:t>Notes/Status</w:t>
            </w:r>
          </w:p>
        </w:tc>
      </w:tr>
      <w:tr w:rsidR="001F287D" w:rsidRPr="001F287D" w14:paraId="1ADF45A1" w14:textId="77777777" w:rsidTr="00C82B4A">
        <w:tc>
          <w:tcPr>
            <w:tcW w:w="2406" w:type="dxa"/>
            <w:vMerge w:val="restart"/>
          </w:tcPr>
          <w:p w14:paraId="71D9821E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4061B55B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Call patients to remind them about their appointments; send reminder postcards</w:t>
            </w:r>
          </w:p>
        </w:tc>
        <w:tc>
          <w:tcPr>
            <w:tcW w:w="3345" w:type="dxa"/>
          </w:tcPr>
          <w:p w14:paraId="7F7732A8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7C9E0DF8" w14:textId="77777777" w:rsidTr="00C82B4A">
        <w:tc>
          <w:tcPr>
            <w:tcW w:w="2406" w:type="dxa"/>
            <w:vMerge/>
          </w:tcPr>
          <w:p w14:paraId="027EE8DD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59B822AD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Order food</w:t>
            </w:r>
          </w:p>
        </w:tc>
        <w:tc>
          <w:tcPr>
            <w:tcW w:w="3345" w:type="dxa"/>
          </w:tcPr>
          <w:p w14:paraId="08173021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501F68BB" w14:textId="77777777" w:rsidTr="00C82B4A">
        <w:tc>
          <w:tcPr>
            <w:tcW w:w="2406" w:type="dxa"/>
            <w:vMerge/>
          </w:tcPr>
          <w:p w14:paraId="568AD4D5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2713E565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Distribute press releases</w:t>
            </w:r>
          </w:p>
        </w:tc>
        <w:tc>
          <w:tcPr>
            <w:tcW w:w="3345" w:type="dxa"/>
          </w:tcPr>
          <w:p w14:paraId="41540A64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00D168CB" w14:textId="77777777" w:rsidTr="00C82B4A">
        <w:tc>
          <w:tcPr>
            <w:tcW w:w="2406" w:type="dxa"/>
            <w:vMerge/>
          </w:tcPr>
          <w:p w14:paraId="6001B5EF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3CAD7029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Provide full volunteer list to CAP Foundation (for certificates of appreciation)</w:t>
            </w:r>
          </w:p>
        </w:tc>
        <w:tc>
          <w:tcPr>
            <w:tcW w:w="3345" w:type="dxa"/>
          </w:tcPr>
          <w:p w14:paraId="64B4A2AB" w14:textId="77777777" w:rsidR="001F287D" w:rsidRPr="001F287D" w:rsidRDefault="001F287D" w:rsidP="001F287D">
            <w:pPr>
              <w:rPr>
                <w:rFonts w:cs="Arial"/>
                <w:b/>
                <w:spacing w:val="4"/>
                <w:sz w:val="20"/>
                <w:szCs w:val="22"/>
              </w:rPr>
            </w:pPr>
          </w:p>
        </w:tc>
      </w:tr>
      <w:tr w:rsidR="001F287D" w:rsidRPr="001F287D" w14:paraId="42294112" w14:textId="77777777" w:rsidTr="00C82B4A">
        <w:tc>
          <w:tcPr>
            <w:tcW w:w="2406" w:type="dxa"/>
            <w:vMerge/>
          </w:tcPr>
          <w:p w14:paraId="7CADF215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382D14A1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Schedule day and time to hold a program debrief meeting with all volunteers and the CAP Foundation</w:t>
            </w:r>
          </w:p>
        </w:tc>
        <w:tc>
          <w:tcPr>
            <w:tcW w:w="3345" w:type="dxa"/>
          </w:tcPr>
          <w:p w14:paraId="347D3364" w14:textId="77777777" w:rsidR="001F287D" w:rsidRPr="001F287D" w:rsidRDefault="001F287D" w:rsidP="001F287D">
            <w:pPr>
              <w:rPr>
                <w:rFonts w:cs="Arial"/>
                <w:b/>
                <w:spacing w:val="4"/>
                <w:sz w:val="20"/>
                <w:szCs w:val="22"/>
              </w:rPr>
            </w:pPr>
          </w:p>
        </w:tc>
      </w:tr>
      <w:tr w:rsidR="001F287D" w:rsidRPr="001F287D" w14:paraId="55DA306E" w14:textId="77777777" w:rsidTr="00C82B4A">
        <w:tc>
          <w:tcPr>
            <w:tcW w:w="2406" w:type="dxa"/>
            <w:vMerge/>
          </w:tcPr>
          <w:p w14:paraId="43B21CCA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230755A4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Hold final planning meeting and program walk-through</w:t>
            </w:r>
          </w:p>
        </w:tc>
        <w:tc>
          <w:tcPr>
            <w:tcW w:w="3345" w:type="dxa"/>
          </w:tcPr>
          <w:p w14:paraId="6B6D2966" w14:textId="77777777" w:rsidR="001F287D" w:rsidRPr="001F287D" w:rsidRDefault="001F287D" w:rsidP="001F287D">
            <w:pPr>
              <w:rPr>
                <w:rFonts w:cs="Arial"/>
                <w:b/>
                <w:spacing w:val="4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59890648" w14:textId="77777777" w:rsidTr="00C82B4A">
        <w:tc>
          <w:tcPr>
            <w:tcW w:w="2406" w:type="dxa"/>
          </w:tcPr>
          <w:p w14:paraId="2E80C7E6" w14:textId="77777777" w:rsidR="001F287D" w:rsidRPr="001F287D" w:rsidRDefault="001F287D" w:rsidP="001F287D">
            <w:pPr>
              <w:keepNext/>
              <w:keepLines/>
              <w:spacing w:before="480"/>
              <w:outlineLvl w:val="0"/>
              <w:rPr>
                <w:rFonts w:eastAsiaTheme="majorEastAsia" w:cs="Arial"/>
                <w:b/>
                <w:bCs/>
                <w:spacing w:val="4"/>
                <w:szCs w:val="22"/>
              </w:rPr>
            </w:pPr>
            <w:r w:rsidRPr="001F287D">
              <w:rPr>
                <w:rFonts w:eastAsiaTheme="majorEastAsia" w:cs="Arial"/>
                <w:b/>
                <w:bCs/>
                <w:spacing w:val="4"/>
                <w:szCs w:val="22"/>
              </w:rPr>
              <w:t>Month 10</w:t>
            </w:r>
          </w:p>
        </w:tc>
        <w:tc>
          <w:tcPr>
            <w:tcW w:w="3969" w:type="dxa"/>
          </w:tcPr>
          <w:p w14:paraId="1D819787" w14:textId="77777777" w:rsidR="001F287D" w:rsidRPr="001F287D" w:rsidRDefault="001F287D" w:rsidP="001F287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2"/>
              </w:rPr>
            </w:pPr>
            <w:r w:rsidRPr="001F287D">
              <w:rPr>
                <w:rFonts w:cs="Arial"/>
                <w:b/>
                <w:sz w:val="20"/>
                <w:szCs w:val="22"/>
              </w:rPr>
              <w:t>Action</w:t>
            </w:r>
          </w:p>
        </w:tc>
        <w:tc>
          <w:tcPr>
            <w:tcW w:w="3345" w:type="dxa"/>
          </w:tcPr>
          <w:p w14:paraId="0F9EC8C6" w14:textId="77777777" w:rsidR="001F287D" w:rsidRPr="001F287D" w:rsidRDefault="001F287D" w:rsidP="001F287D">
            <w:pPr>
              <w:keepNext/>
              <w:keepLines/>
              <w:spacing w:before="480"/>
              <w:outlineLvl w:val="0"/>
              <w:rPr>
                <w:rFonts w:eastAsiaTheme="majorEastAsia" w:cs="Arial"/>
                <w:b/>
                <w:bCs/>
                <w:spacing w:val="4"/>
                <w:szCs w:val="22"/>
              </w:rPr>
            </w:pPr>
            <w:r w:rsidRPr="001F287D">
              <w:rPr>
                <w:rFonts w:eastAsiaTheme="majorEastAsia" w:cs="Arial"/>
                <w:b/>
                <w:bCs/>
                <w:spacing w:val="4"/>
                <w:szCs w:val="22"/>
              </w:rPr>
              <w:t>Notes/Status</w:t>
            </w:r>
          </w:p>
        </w:tc>
      </w:tr>
      <w:tr w:rsidR="001F287D" w:rsidRPr="001F287D" w14:paraId="58C753CF" w14:textId="77777777" w:rsidTr="00C82B4A">
        <w:tc>
          <w:tcPr>
            <w:tcW w:w="2406" w:type="dxa"/>
            <w:vMerge w:val="restart"/>
          </w:tcPr>
          <w:p w14:paraId="78C2D464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655AF12B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Walk through the program and patient flow with clinical partners and volunteers</w:t>
            </w:r>
          </w:p>
        </w:tc>
        <w:tc>
          <w:tcPr>
            <w:tcW w:w="3345" w:type="dxa"/>
          </w:tcPr>
          <w:p w14:paraId="6CE2EDBD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0FFBBA28" w14:textId="77777777" w:rsidTr="00C82B4A">
        <w:tc>
          <w:tcPr>
            <w:tcW w:w="2406" w:type="dxa"/>
            <w:vMerge/>
          </w:tcPr>
          <w:p w14:paraId="71E7189E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49A85F3B" w14:textId="77777777" w:rsidR="001F287D" w:rsidRPr="001F287D" w:rsidRDefault="001F287D" w:rsidP="001F28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42" w:hanging="342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Confirm patient flow plan with entire team</w:t>
            </w:r>
          </w:p>
          <w:p w14:paraId="5B5A41C2" w14:textId="77777777" w:rsidR="001F287D" w:rsidRPr="001F287D" w:rsidRDefault="001F287D" w:rsidP="001F28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342" w:hanging="342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Confirm volunteer flow; day of program check-in, roles, assignments, etc.</w:t>
            </w:r>
          </w:p>
        </w:tc>
        <w:tc>
          <w:tcPr>
            <w:tcW w:w="3345" w:type="dxa"/>
          </w:tcPr>
          <w:p w14:paraId="30999BD3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5D101EE2" w14:textId="77777777" w:rsidTr="00C82B4A">
        <w:tc>
          <w:tcPr>
            <w:tcW w:w="2406" w:type="dxa"/>
            <w:vMerge/>
          </w:tcPr>
          <w:p w14:paraId="47215577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64D89443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Confirm education plan and materials are prepared</w:t>
            </w:r>
          </w:p>
        </w:tc>
        <w:tc>
          <w:tcPr>
            <w:tcW w:w="3345" w:type="dxa"/>
          </w:tcPr>
          <w:p w14:paraId="63BCCCF8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17EBC2A8" w14:textId="77777777" w:rsidTr="00C82B4A">
        <w:tc>
          <w:tcPr>
            <w:tcW w:w="2406" w:type="dxa"/>
            <w:vMerge/>
          </w:tcPr>
          <w:p w14:paraId="4E7DA74E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4588480F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Go through pre-program list of supplies and work flow requirements</w:t>
            </w:r>
          </w:p>
        </w:tc>
        <w:tc>
          <w:tcPr>
            <w:tcW w:w="3345" w:type="dxa"/>
          </w:tcPr>
          <w:p w14:paraId="1841306F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4622F090" w14:textId="77777777" w:rsidTr="00C82B4A">
        <w:tc>
          <w:tcPr>
            <w:tcW w:w="2406" w:type="dxa"/>
            <w:vMerge/>
          </w:tcPr>
          <w:p w14:paraId="4A976093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2C60D46D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Confirm food donations and that food orders are correct and scheduled</w:t>
            </w:r>
          </w:p>
        </w:tc>
        <w:tc>
          <w:tcPr>
            <w:tcW w:w="3345" w:type="dxa"/>
          </w:tcPr>
          <w:p w14:paraId="19C21817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003E6ED9" w14:textId="77777777" w:rsidTr="00C82B4A">
        <w:tc>
          <w:tcPr>
            <w:tcW w:w="2406" w:type="dxa"/>
            <w:vMerge/>
          </w:tcPr>
          <w:p w14:paraId="4573A5B8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00A962C8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Final confirmation that laboratory services are secured</w:t>
            </w:r>
          </w:p>
        </w:tc>
        <w:tc>
          <w:tcPr>
            <w:tcW w:w="3345" w:type="dxa"/>
          </w:tcPr>
          <w:p w14:paraId="7D3F4B73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32999DBC" w14:textId="77777777" w:rsidTr="00C82B4A">
        <w:tc>
          <w:tcPr>
            <w:tcW w:w="2406" w:type="dxa"/>
            <w:vMerge/>
          </w:tcPr>
          <w:p w14:paraId="762F216B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0921F49F" w14:textId="77777777" w:rsidR="001F287D" w:rsidRPr="001F287D" w:rsidRDefault="001F287D" w:rsidP="001F28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42" w:hanging="342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Confirm specimen processing logistics</w:t>
            </w:r>
          </w:p>
          <w:p w14:paraId="76B22517" w14:textId="77777777" w:rsidR="001F287D" w:rsidRPr="001F287D" w:rsidRDefault="001F287D" w:rsidP="001F28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42" w:hanging="342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If applicable, ensure courier services are scheduled</w:t>
            </w:r>
          </w:p>
        </w:tc>
        <w:tc>
          <w:tcPr>
            <w:tcW w:w="3345" w:type="dxa"/>
          </w:tcPr>
          <w:p w14:paraId="2B45DF70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2C66448A" w14:textId="77777777" w:rsidTr="00C82B4A">
        <w:tc>
          <w:tcPr>
            <w:tcW w:w="2406" w:type="dxa"/>
          </w:tcPr>
          <w:p w14:paraId="4A450B2A" w14:textId="77777777" w:rsidR="001F287D" w:rsidRPr="001F287D" w:rsidRDefault="001F287D" w:rsidP="001F287D">
            <w:pPr>
              <w:keepNext/>
              <w:keepLines/>
              <w:spacing w:before="480"/>
              <w:outlineLvl w:val="0"/>
              <w:rPr>
                <w:rFonts w:eastAsiaTheme="majorEastAsia" w:cs="Arial"/>
                <w:b/>
                <w:bCs/>
                <w:spacing w:val="4"/>
                <w:szCs w:val="22"/>
              </w:rPr>
            </w:pPr>
            <w:r w:rsidRPr="001F287D">
              <w:rPr>
                <w:rFonts w:eastAsiaTheme="majorEastAsia" w:cs="Arial"/>
                <w:b/>
                <w:bCs/>
                <w:szCs w:val="22"/>
              </w:rPr>
              <w:br w:type="page"/>
            </w:r>
            <w:r w:rsidRPr="001F287D">
              <w:rPr>
                <w:rFonts w:eastAsiaTheme="majorEastAsia" w:cs="Arial"/>
                <w:b/>
                <w:bCs/>
                <w:spacing w:val="4"/>
                <w:szCs w:val="22"/>
              </w:rPr>
              <w:t>Day of Program (before patients arrive)</w:t>
            </w:r>
          </w:p>
        </w:tc>
        <w:tc>
          <w:tcPr>
            <w:tcW w:w="3969" w:type="dxa"/>
          </w:tcPr>
          <w:p w14:paraId="55CA2A3D" w14:textId="77777777" w:rsidR="001F287D" w:rsidRPr="001F287D" w:rsidRDefault="001F287D" w:rsidP="001F287D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2"/>
              </w:rPr>
            </w:pPr>
            <w:r w:rsidRPr="001F287D">
              <w:rPr>
                <w:rFonts w:cs="Arial"/>
                <w:b/>
                <w:sz w:val="20"/>
                <w:szCs w:val="22"/>
              </w:rPr>
              <w:t>Action</w:t>
            </w:r>
          </w:p>
        </w:tc>
        <w:tc>
          <w:tcPr>
            <w:tcW w:w="3345" w:type="dxa"/>
          </w:tcPr>
          <w:p w14:paraId="47C35A26" w14:textId="77777777" w:rsidR="001F287D" w:rsidRPr="001F287D" w:rsidRDefault="001F287D" w:rsidP="001F287D">
            <w:pPr>
              <w:keepNext/>
              <w:keepLines/>
              <w:spacing w:before="480"/>
              <w:outlineLvl w:val="0"/>
              <w:rPr>
                <w:rFonts w:eastAsiaTheme="majorEastAsia" w:cs="Arial"/>
                <w:b/>
                <w:bCs/>
                <w:spacing w:val="4"/>
                <w:szCs w:val="22"/>
              </w:rPr>
            </w:pPr>
            <w:r w:rsidRPr="001F287D">
              <w:rPr>
                <w:rFonts w:eastAsiaTheme="majorEastAsia" w:cs="Arial"/>
                <w:b/>
                <w:bCs/>
                <w:spacing w:val="4"/>
                <w:szCs w:val="22"/>
              </w:rPr>
              <w:t>Notes/Status</w:t>
            </w:r>
          </w:p>
        </w:tc>
      </w:tr>
      <w:tr w:rsidR="001F287D" w:rsidRPr="001F287D" w14:paraId="63876B5A" w14:textId="77777777" w:rsidTr="00C82B4A">
        <w:tc>
          <w:tcPr>
            <w:tcW w:w="2406" w:type="dxa"/>
            <w:vMerge w:val="restart"/>
          </w:tcPr>
          <w:p w14:paraId="6A6028B7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0606D25F" w14:textId="77777777" w:rsidR="001F287D" w:rsidRPr="001F287D" w:rsidRDefault="001F287D" w:rsidP="001F287D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Adhere to established patient flow plan</w:t>
            </w:r>
          </w:p>
        </w:tc>
        <w:tc>
          <w:tcPr>
            <w:tcW w:w="3345" w:type="dxa"/>
          </w:tcPr>
          <w:p w14:paraId="4EC12A7A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2AA24256" w14:textId="77777777" w:rsidTr="00C82B4A">
        <w:trPr>
          <w:trHeight w:val="886"/>
        </w:trPr>
        <w:tc>
          <w:tcPr>
            <w:tcW w:w="2406" w:type="dxa"/>
            <w:vMerge/>
          </w:tcPr>
          <w:p w14:paraId="5D2E3E26" w14:textId="77777777" w:rsidR="001F287D" w:rsidRPr="001F287D" w:rsidRDefault="001F287D" w:rsidP="001F287D">
            <w:pPr>
              <w:keepNext/>
              <w:keepLines/>
              <w:outlineLvl w:val="0"/>
              <w:rPr>
                <w:rFonts w:eastAsiaTheme="majorEastAsia" w:cs="Arial"/>
                <w:bCs/>
                <w:spacing w:val="4"/>
                <w:szCs w:val="22"/>
              </w:rPr>
            </w:pPr>
          </w:p>
        </w:tc>
        <w:tc>
          <w:tcPr>
            <w:tcW w:w="3969" w:type="dxa"/>
          </w:tcPr>
          <w:p w14:paraId="52132B91" w14:textId="77777777" w:rsidR="001F287D" w:rsidRPr="001F287D" w:rsidRDefault="001F287D" w:rsidP="001F28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42" w:hanging="270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Patient registration; patients must fill out registration forms, media release</w:t>
            </w:r>
          </w:p>
          <w:p w14:paraId="447B4BDE" w14:textId="77777777" w:rsidR="001F287D" w:rsidRPr="001F287D" w:rsidRDefault="001F287D" w:rsidP="001F28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42" w:hanging="270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Patient waiting areas</w:t>
            </w:r>
          </w:p>
          <w:p w14:paraId="491A5698" w14:textId="77777777" w:rsidR="001F287D" w:rsidRPr="001F287D" w:rsidRDefault="001F287D" w:rsidP="001F28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42" w:hanging="270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Pelvic and a clinical breast exam</w:t>
            </w:r>
          </w:p>
          <w:p w14:paraId="1278E1FC" w14:textId="77777777" w:rsidR="001F287D" w:rsidRPr="001F287D" w:rsidRDefault="001F287D" w:rsidP="001F28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42" w:hanging="270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Educational offerings</w:t>
            </w:r>
          </w:p>
          <w:p w14:paraId="42822F14" w14:textId="77777777" w:rsidR="001F287D" w:rsidRPr="001F287D" w:rsidRDefault="001F287D" w:rsidP="001F28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42" w:hanging="270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Healthy meal(s)</w:t>
            </w:r>
          </w:p>
          <w:p w14:paraId="1754E464" w14:textId="77777777" w:rsidR="001F287D" w:rsidRPr="001F287D" w:rsidRDefault="001F287D" w:rsidP="001F287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42" w:hanging="270"/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sz w:val="20"/>
                <w:szCs w:val="22"/>
              </w:rPr>
              <w:t>Results</w:t>
            </w:r>
          </w:p>
        </w:tc>
        <w:tc>
          <w:tcPr>
            <w:tcW w:w="3345" w:type="dxa"/>
          </w:tcPr>
          <w:p w14:paraId="2ECA86CD" w14:textId="77777777" w:rsidR="001F287D" w:rsidRPr="001F287D" w:rsidRDefault="001F287D" w:rsidP="001F287D">
            <w:pPr>
              <w:rPr>
                <w:rFonts w:cs="Arial"/>
                <w:sz w:val="20"/>
                <w:szCs w:val="22"/>
              </w:rPr>
            </w:pP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instrText xml:space="preserve"> FORMTEXT </w:instrTex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separate"/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noProof/>
                <w:spacing w:val="4"/>
                <w:sz w:val="20"/>
                <w:szCs w:val="22"/>
              </w:rPr>
              <w:t> </w:t>
            </w:r>
            <w:r w:rsidRPr="001F287D">
              <w:rPr>
                <w:rFonts w:cs="Arial"/>
                <w:b/>
                <w:spacing w:val="4"/>
                <w:sz w:val="20"/>
                <w:szCs w:val="22"/>
              </w:rPr>
              <w:fldChar w:fldCharType="end"/>
            </w:r>
          </w:p>
        </w:tc>
      </w:tr>
      <w:tr w:rsidR="001F287D" w:rsidRPr="001F287D" w14:paraId="1BA1B6FA" w14:textId="77777777" w:rsidTr="00C82B4A">
        <w:tc>
          <w:tcPr>
            <w:tcW w:w="2406" w:type="dxa"/>
          </w:tcPr>
          <w:p w14:paraId="2DD7AB3E" w14:textId="77777777" w:rsidR="001F287D" w:rsidRPr="001F287D" w:rsidRDefault="001F287D" w:rsidP="001F287D">
            <w:pPr>
              <w:spacing w:line="300" w:lineRule="auto"/>
              <w:rPr>
                <w:b/>
                <w:bCs/>
                <w:sz w:val="24"/>
              </w:rPr>
            </w:pPr>
            <w:r w:rsidRPr="001F287D">
              <w:rPr>
                <w:b/>
                <w:bCs/>
                <w:color w:val="244061" w:themeColor="accent1" w:themeShade="80"/>
                <w:sz w:val="24"/>
              </w:rPr>
              <w:t>Post Program</w:t>
            </w:r>
          </w:p>
        </w:tc>
        <w:tc>
          <w:tcPr>
            <w:tcW w:w="3969" w:type="dxa"/>
          </w:tcPr>
          <w:p w14:paraId="45D146BC" w14:textId="77777777" w:rsidR="001F287D" w:rsidRPr="001F287D" w:rsidRDefault="001F287D" w:rsidP="001F287D">
            <w:pPr>
              <w:spacing w:line="300" w:lineRule="auto"/>
              <w:rPr>
                <w:b/>
                <w:sz w:val="20"/>
              </w:rPr>
            </w:pPr>
            <w:r w:rsidRPr="001F287D">
              <w:rPr>
                <w:b/>
                <w:sz w:val="20"/>
              </w:rPr>
              <w:t>Action</w:t>
            </w:r>
          </w:p>
        </w:tc>
        <w:tc>
          <w:tcPr>
            <w:tcW w:w="3345" w:type="dxa"/>
          </w:tcPr>
          <w:p w14:paraId="089372A4" w14:textId="77777777" w:rsidR="001F287D" w:rsidRPr="001F287D" w:rsidRDefault="001F287D" w:rsidP="001F287D">
            <w:pPr>
              <w:spacing w:line="300" w:lineRule="auto"/>
              <w:rPr>
                <w:b/>
                <w:bCs/>
                <w:sz w:val="20"/>
              </w:rPr>
            </w:pPr>
            <w:r w:rsidRPr="001F287D">
              <w:rPr>
                <w:b/>
                <w:bCs/>
                <w:sz w:val="20"/>
              </w:rPr>
              <w:t>Notes/Status</w:t>
            </w:r>
          </w:p>
        </w:tc>
      </w:tr>
      <w:tr w:rsidR="001F287D" w:rsidRPr="001F287D" w14:paraId="41F4F347" w14:textId="77777777" w:rsidTr="00C82B4A">
        <w:trPr>
          <w:trHeight w:val="238"/>
        </w:trPr>
        <w:tc>
          <w:tcPr>
            <w:tcW w:w="2406" w:type="dxa"/>
          </w:tcPr>
          <w:p w14:paraId="25F54D8B" w14:textId="77777777" w:rsidR="001F287D" w:rsidRPr="001F287D" w:rsidRDefault="001F287D" w:rsidP="001F287D">
            <w:pPr>
              <w:spacing w:line="300" w:lineRule="auto"/>
              <w:rPr>
                <w:bCs/>
                <w:sz w:val="20"/>
              </w:rPr>
            </w:pPr>
          </w:p>
        </w:tc>
        <w:tc>
          <w:tcPr>
            <w:tcW w:w="3969" w:type="dxa"/>
          </w:tcPr>
          <w:p w14:paraId="4EAC943A" w14:textId="77777777" w:rsidR="001F287D" w:rsidRPr="001F287D" w:rsidRDefault="001F287D" w:rsidP="001F287D">
            <w:pPr>
              <w:spacing w:line="300" w:lineRule="auto"/>
              <w:rPr>
                <w:sz w:val="20"/>
              </w:rPr>
            </w:pPr>
            <w:r w:rsidRPr="001F287D">
              <w:rPr>
                <w:sz w:val="20"/>
              </w:rPr>
              <w:t>Obtain Volunteer feedback via survey</w:t>
            </w:r>
          </w:p>
        </w:tc>
        <w:tc>
          <w:tcPr>
            <w:tcW w:w="3345" w:type="dxa"/>
          </w:tcPr>
          <w:p w14:paraId="4DBF60E4" w14:textId="77777777" w:rsidR="001F287D" w:rsidRPr="001F287D" w:rsidRDefault="001F287D" w:rsidP="001F287D">
            <w:pPr>
              <w:spacing w:line="300" w:lineRule="auto"/>
              <w:rPr>
                <w:b/>
                <w:sz w:val="20"/>
              </w:rPr>
            </w:pPr>
          </w:p>
        </w:tc>
      </w:tr>
      <w:tr w:rsidR="001F287D" w:rsidRPr="001F287D" w14:paraId="00A7D843" w14:textId="77777777" w:rsidTr="00C82B4A">
        <w:trPr>
          <w:trHeight w:val="238"/>
        </w:trPr>
        <w:tc>
          <w:tcPr>
            <w:tcW w:w="2406" w:type="dxa"/>
            <w:vMerge w:val="restart"/>
          </w:tcPr>
          <w:p w14:paraId="6D25CC92" w14:textId="77777777" w:rsidR="001F287D" w:rsidRPr="001F287D" w:rsidRDefault="001F287D" w:rsidP="001F287D">
            <w:pPr>
              <w:spacing w:line="300" w:lineRule="auto"/>
              <w:rPr>
                <w:bCs/>
                <w:sz w:val="20"/>
              </w:rPr>
            </w:pPr>
          </w:p>
        </w:tc>
        <w:tc>
          <w:tcPr>
            <w:tcW w:w="3969" w:type="dxa"/>
          </w:tcPr>
          <w:p w14:paraId="5E25FED0" w14:textId="77777777" w:rsidR="001F287D" w:rsidRPr="001F287D" w:rsidRDefault="001F287D" w:rsidP="001F287D">
            <w:pPr>
              <w:spacing w:line="300" w:lineRule="auto"/>
              <w:rPr>
                <w:sz w:val="20"/>
              </w:rPr>
            </w:pPr>
            <w:r w:rsidRPr="001F287D">
              <w:rPr>
                <w:sz w:val="20"/>
              </w:rPr>
              <w:t>Submit outcomes data (one month, three month, and six month reports)</w:t>
            </w:r>
          </w:p>
        </w:tc>
        <w:tc>
          <w:tcPr>
            <w:tcW w:w="3345" w:type="dxa"/>
          </w:tcPr>
          <w:p w14:paraId="72AD627A" w14:textId="77777777" w:rsidR="001F287D" w:rsidRPr="001F287D" w:rsidRDefault="001F287D" w:rsidP="001F287D">
            <w:pPr>
              <w:spacing w:line="300" w:lineRule="auto"/>
              <w:rPr>
                <w:sz w:val="20"/>
              </w:rPr>
            </w:pPr>
            <w:r w:rsidRPr="001F287D">
              <w:rPr>
                <w:b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b/>
                <w:sz w:val="20"/>
              </w:rPr>
              <w:instrText xml:space="preserve"> FORMTEXT </w:instrText>
            </w:r>
            <w:r w:rsidRPr="001F287D">
              <w:rPr>
                <w:b/>
                <w:sz w:val="20"/>
              </w:rPr>
            </w:r>
            <w:r w:rsidRPr="001F287D">
              <w:rPr>
                <w:b/>
                <w:sz w:val="20"/>
              </w:rPr>
              <w:fldChar w:fldCharType="separate"/>
            </w:r>
            <w:r w:rsidRPr="001F287D">
              <w:rPr>
                <w:b/>
                <w:sz w:val="20"/>
              </w:rPr>
              <w:t> </w:t>
            </w:r>
            <w:r w:rsidRPr="001F287D">
              <w:rPr>
                <w:b/>
                <w:sz w:val="20"/>
              </w:rPr>
              <w:t> </w:t>
            </w:r>
            <w:r w:rsidRPr="001F287D">
              <w:rPr>
                <w:b/>
                <w:sz w:val="20"/>
              </w:rPr>
              <w:t> </w:t>
            </w:r>
            <w:r w:rsidRPr="001F287D">
              <w:rPr>
                <w:b/>
                <w:sz w:val="20"/>
              </w:rPr>
              <w:t> </w:t>
            </w:r>
            <w:r w:rsidRPr="001F287D">
              <w:rPr>
                <w:b/>
                <w:sz w:val="20"/>
              </w:rPr>
              <w:t> </w:t>
            </w:r>
            <w:r w:rsidRPr="001F287D">
              <w:rPr>
                <w:sz w:val="20"/>
              </w:rPr>
              <w:fldChar w:fldCharType="end"/>
            </w:r>
          </w:p>
        </w:tc>
      </w:tr>
      <w:tr w:rsidR="001F287D" w:rsidRPr="001F287D" w14:paraId="55855329" w14:textId="77777777" w:rsidTr="00C82B4A">
        <w:trPr>
          <w:trHeight w:val="238"/>
        </w:trPr>
        <w:tc>
          <w:tcPr>
            <w:tcW w:w="2406" w:type="dxa"/>
            <w:vMerge/>
          </w:tcPr>
          <w:p w14:paraId="42203238" w14:textId="77777777" w:rsidR="001F287D" w:rsidRPr="001F287D" w:rsidRDefault="001F287D" w:rsidP="001F287D">
            <w:pPr>
              <w:spacing w:line="300" w:lineRule="auto"/>
              <w:rPr>
                <w:bCs/>
                <w:sz w:val="20"/>
              </w:rPr>
            </w:pPr>
          </w:p>
        </w:tc>
        <w:tc>
          <w:tcPr>
            <w:tcW w:w="3969" w:type="dxa"/>
          </w:tcPr>
          <w:p w14:paraId="68336ACE" w14:textId="77777777" w:rsidR="001F287D" w:rsidRPr="001F287D" w:rsidRDefault="001F287D" w:rsidP="001F287D">
            <w:pPr>
              <w:spacing w:line="300" w:lineRule="auto"/>
              <w:rPr>
                <w:sz w:val="20"/>
              </w:rPr>
            </w:pPr>
            <w:r w:rsidRPr="001F287D">
              <w:rPr>
                <w:sz w:val="20"/>
              </w:rPr>
              <w:t>Submit budget reconciliation (one month after program)</w:t>
            </w:r>
          </w:p>
        </w:tc>
        <w:tc>
          <w:tcPr>
            <w:tcW w:w="3345" w:type="dxa"/>
          </w:tcPr>
          <w:p w14:paraId="17954BB0" w14:textId="77777777" w:rsidR="001F287D" w:rsidRPr="001F287D" w:rsidRDefault="001F287D" w:rsidP="001F287D">
            <w:pPr>
              <w:spacing w:line="300" w:lineRule="auto"/>
              <w:rPr>
                <w:b/>
                <w:sz w:val="20"/>
              </w:rPr>
            </w:pPr>
          </w:p>
        </w:tc>
      </w:tr>
      <w:tr w:rsidR="001F287D" w:rsidRPr="001F287D" w14:paraId="4AE086CC" w14:textId="77777777" w:rsidTr="00C82B4A">
        <w:trPr>
          <w:trHeight w:val="238"/>
        </w:trPr>
        <w:tc>
          <w:tcPr>
            <w:tcW w:w="2406" w:type="dxa"/>
            <w:vMerge/>
          </w:tcPr>
          <w:p w14:paraId="76D43CE2" w14:textId="77777777" w:rsidR="001F287D" w:rsidRPr="001F287D" w:rsidRDefault="001F287D" w:rsidP="001F287D">
            <w:pPr>
              <w:spacing w:line="300" w:lineRule="auto"/>
              <w:rPr>
                <w:bCs/>
                <w:sz w:val="20"/>
              </w:rPr>
            </w:pPr>
          </w:p>
        </w:tc>
        <w:tc>
          <w:tcPr>
            <w:tcW w:w="3969" w:type="dxa"/>
          </w:tcPr>
          <w:p w14:paraId="4730A702" w14:textId="77777777" w:rsidR="001F287D" w:rsidRPr="001F287D" w:rsidRDefault="001F287D" w:rsidP="001F287D">
            <w:pPr>
              <w:spacing w:line="300" w:lineRule="auto"/>
              <w:rPr>
                <w:sz w:val="20"/>
              </w:rPr>
            </w:pPr>
            <w:r w:rsidRPr="001F287D">
              <w:rPr>
                <w:sz w:val="20"/>
              </w:rPr>
              <w:t>Debrief with volunteers</w:t>
            </w:r>
          </w:p>
        </w:tc>
        <w:tc>
          <w:tcPr>
            <w:tcW w:w="3345" w:type="dxa"/>
          </w:tcPr>
          <w:p w14:paraId="3083C9C6" w14:textId="77777777" w:rsidR="001F287D" w:rsidRPr="001F287D" w:rsidRDefault="001F287D" w:rsidP="001F287D">
            <w:pPr>
              <w:spacing w:line="300" w:lineRule="auto"/>
              <w:rPr>
                <w:b/>
                <w:sz w:val="20"/>
              </w:rPr>
            </w:pPr>
          </w:p>
        </w:tc>
      </w:tr>
      <w:tr w:rsidR="001F287D" w:rsidRPr="001F287D" w14:paraId="6D4E460C" w14:textId="77777777" w:rsidTr="00C82B4A">
        <w:trPr>
          <w:trHeight w:val="238"/>
        </w:trPr>
        <w:tc>
          <w:tcPr>
            <w:tcW w:w="2406" w:type="dxa"/>
            <w:vMerge/>
          </w:tcPr>
          <w:p w14:paraId="22A02018" w14:textId="77777777" w:rsidR="001F287D" w:rsidRPr="001F287D" w:rsidRDefault="001F287D" w:rsidP="001F287D">
            <w:pPr>
              <w:spacing w:line="300" w:lineRule="auto"/>
              <w:rPr>
                <w:bCs/>
                <w:sz w:val="20"/>
              </w:rPr>
            </w:pPr>
          </w:p>
        </w:tc>
        <w:tc>
          <w:tcPr>
            <w:tcW w:w="3969" w:type="dxa"/>
          </w:tcPr>
          <w:p w14:paraId="73FC0657" w14:textId="77777777" w:rsidR="001F287D" w:rsidRPr="001F287D" w:rsidRDefault="001F287D" w:rsidP="001F287D">
            <w:pPr>
              <w:spacing w:line="300" w:lineRule="auto"/>
              <w:rPr>
                <w:sz w:val="20"/>
              </w:rPr>
            </w:pPr>
            <w:r w:rsidRPr="001F287D">
              <w:rPr>
                <w:sz w:val="20"/>
              </w:rPr>
              <w:t>Send pictures and stories to CAP Foundation</w:t>
            </w:r>
          </w:p>
        </w:tc>
        <w:tc>
          <w:tcPr>
            <w:tcW w:w="3345" w:type="dxa"/>
          </w:tcPr>
          <w:p w14:paraId="268C3EB4" w14:textId="77777777" w:rsidR="001F287D" w:rsidRPr="001F287D" w:rsidRDefault="001F287D" w:rsidP="001F287D">
            <w:pPr>
              <w:spacing w:line="300" w:lineRule="auto"/>
              <w:rPr>
                <w:sz w:val="20"/>
              </w:rPr>
            </w:pPr>
            <w:r w:rsidRPr="001F287D">
              <w:rPr>
                <w:b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b/>
                <w:sz w:val="20"/>
              </w:rPr>
              <w:instrText xml:space="preserve"> FORMTEXT </w:instrText>
            </w:r>
            <w:r w:rsidRPr="001F287D">
              <w:rPr>
                <w:b/>
                <w:sz w:val="20"/>
              </w:rPr>
            </w:r>
            <w:r w:rsidRPr="001F287D">
              <w:rPr>
                <w:b/>
                <w:sz w:val="20"/>
              </w:rPr>
              <w:fldChar w:fldCharType="separate"/>
            </w:r>
            <w:r w:rsidRPr="001F287D">
              <w:rPr>
                <w:b/>
                <w:sz w:val="20"/>
              </w:rPr>
              <w:t> </w:t>
            </w:r>
            <w:r w:rsidRPr="001F287D">
              <w:rPr>
                <w:b/>
                <w:sz w:val="20"/>
              </w:rPr>
              <w:t> </w:t>
            </w:r>
            <w:r w:rsidRPr="001F287D">
              <w:rPr>
                <w:b/>
                <w:sz w:val="20"/>
              </w:rPr>
              <w:t> </w:t>
            </w:r>
            <w:r w:rsidRPr="001F287D">
              <w:rPr>
                <w:b/>
                <w:sz w:val="20"/>
              </w:rPr>
              <w:t> </w:t>
            </w:r>
            <w:r w:rsidRPr="001F287D">
              <w:rPr>
                <w:b/>
                <w:sz w:val="20"/>
              </w:rPr>
              <w:t> </w:t>
            </w:r>
            <w:r w:rsidRPr="001F287D">
              <w:rPr>
                <w:sz w:val="20"/>
              </w:rPr>
              <w:fldChar w:fldCharType="end"/>
            </w:r>
          </w:p>
        </w:tc>
      </w:tr>
      <w:tr w:rsidR="001F287D" w:rsidRPr="001F287D" w14:paraId="6BCA3A21" w14:textId="77777777" w:rsidTr="00C82B4A">
        <w:trPr>
          <w:trHeight w:val="238"/>
        </w:trPr>
        <w:tc>
          <w:tcPr>
            <w:tcW w:w="2406" w:type="dxa"/>
            <w:vMerge/>
          </w:tcPr>
          <w:p w14:paraId="6EE21F36" w14:textId="77777777" w:rsidR="001F287D" w:rsidRPr="001F287D" w:rsidRDefault="001F287D" w:rsidP="001F287D">
            <w:pPr>
              <w:spacing w:line="300" w:lineRule="auto"/>
              <w:rPr>
                <w:bCs/>
                <w:sz w:val="20"/>
              </w:rPr>
            </w:pPr>
          </w:p>
        </w:tc>
        <w:tc>
          <w:tcPr>
            <w:tcW w:w="3969" w:type="dxa"/>
          </w:tcPr>
          <w:p w14:paraId="73D44756" w14:textId="77777777" w:rsidR="001F287D" w:rsidRPr="001F287D" w:rsidRDefault="001F287D" w:rsidP="001F287D">
            <w:pPr>
              <w:spacing w:line="300" w:lineRule="auto"/>
              <w:rPr>
                <w:sz w:val="20"/>
              </w:rPr>
            </w:pPr>
            <w:r w:rsidRPr="001F287D">
              <w:rPr>
                <w:sz w:val="20"/>
              </w:rPr>
              <w:t>Send Thank You cards / emails to volunteers, donors and program partners</w:t>
            </w:r>
          </w:p>
        </w:tc>
        <w:tc>
          <w:tcPr>
            <w:tcW w:w="3345" w:type="dxa"/>
          </w:tcPr>
          <w:p w14:paraId="31C19DA9" w14:textId="77777777" w:rsidR="001F287D" w:rsidRPr="001F287D" w:rsidRDefault="001F287D" w:rsidP="001F287D">
            <w:pPr>
              <w:spacing w:line="300" w:lineRule="auto"/>
              <w:rPr>
                <w:sz w:val="20"/>
              </w:rPr>
            </w:pPr>
            <w:r w:rsidRPr="001F287D">
              <w:rPr>
                <w:b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F287D">
              <w:rPr>
                <w:b/>
                <w:sz w:val="20"/>
              </w:rPr>
              <w:instrText xml:space="preserve"> FORMTEXT </w:instrText>
            </w:r>
            <w:r w:rsidRPr="001F287D">
              <w:rPr>
                <w:b/>
                <w:sz w:val="20"/>
              </w:rPr>
            </w:r>
            <w:r w:rsidRPr="001F287D">
              <w:rPr>
                <w:b/>
                <w:sz w:val="20"/>
              </w:rPr>
              <w:fldChar w:fldCharType="separate"/>
            </w:r>
            <w:r w:rsidRPr="001F287D">
              <w:rPr>
                <w:b/>
                <w:sz w:val="20"/>
              </w:rPr>
              <w:t> </w:t>
            </w:r>
            <w:r w:rsidRPr="001F287D">
              <w:rPr>
                <w:b/>
                <w:sz w:val="20"/>
              </w:rPr>
              <w:t> </w:t>
            </w:r>
            <w:r w:rsidRPr="001F287D">
              <w:rPr>
                <w:b/>
                <w:sz w:val="20"/>
              </w:rPr>
              <w:t> </w:t>
            </w:r>
            <w:r w:rsidRPr="001F287D">
              <w:rPr>
                <w:b/>
                <w:sz w:val="20"/>
              </w:rPr>
              <w:t> </w:t>
            </w:r>
            <w:r w:rsidRPr="001F287D">
              <w:rPr>
                <w:b/>
                <w:sz w:val="20"/>
              </w:rPr>
              <w:t> </w:t>
            </w:r>
            <w:r w:rsidRPr="001F287D">
              <w:rPr>
                <w:sz w:val="20"/>
              </w:rPr>
              <w:fldChar w:fldCharType="end"/>
            </w:r>
          </w:p>
        </w:tc>
      </w:tr>
    </w:tbl>
    <w:p w14:paraId="4824E6BE" w14:textId="77777777" w:rsidR="001F287D" w:rsidRPr="001F287D" w:rsidRDefault="001F287D" w:rsidP="001F287D">
      <w:pPr>
        <w:spacing w:line="300" w:lineRule="auto"/>
      </w:pPr>
    </w:p>
    <w:p w14:paraId="5ACD78AA" w14:textId="77777777" w:rsidR="00F522A2" w:rsidRPr="0068369B" w:rsidRDefault="00F522A2" w:rsidP="001F287D">
      <w:pPr>
        <w:spacing w:line="300" w:lineRule="auto"/>
      </w:pPr>
    </w:p>
    <w:sectPr w:rsidR="00F522A2" w:rsidRPr="0068369B" w:rsidSect="006051A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50CF8"/>
    <w:multiLevelType w:val="hybridMultilevel"/>
    <w:tmpl w:val="55343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9385F"/>
    <w:multiLevelType w:val="hybridMultilevel"/>
    <w:tmpl w:val="C1CEA3B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4C036072"/>
    <w:multiLevelType w:val="hybridMultilevel"/>
    <w:tmpl w:val="5DD2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523B1"/>
    <w:multiLevelType w:val="hybridMultilevel"/>
    <w:tmpl w:val="64A2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86038">
    <w:abstractNumId w:val="1"/>
  </w:num>
  <w:num w:numId="2" w16cid:durableId="809636304">
    <w:abstractNumId w:val="2"/>
  </w:num>
  <w:num w:numId="3" w16cid:durableId="994138625">
    <w:abstractNumId w:val="0"/>
  </w:num>
  <w:num w:numId="4" w16cid:durableId="401605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43"/>
    <w:rsid w:val="0004198A"/>
    <w:rsid w:val="00072F3E"/>
    <w:rsid w:val="001504D9"/>
    <w:rsid w:val="001D1F61"/>
    <w:rsid w:val="001F287D"/>
    <w:rsid w:val="003E46A6"/>
    <w:rsid w:val="00422343"/>
    <w:rsid w:val="006051A9"/>
    <w:rsid w:val="0068369B"/>
    <w:rsid w:val="006B5359"/>
    <w:rsid w:val="006D476E"/>
    <w:rsid w:val="007F1C3E"/>
    <w:rsid w:val="00973657"/>
    <w:rsid w:val="009F21DB"/>
    <w:rsid w:val="009F5E6F"/>
    <w:rsid w:val="00A51B77"/>
    <w:rsid w:val="00AD3EA7"/>
    <w:rsid w:val="00B81401"/>
    <w:rsid w:val="00BC4A68"/>
    <w:rsid w:val="00C35103"/>
    <w:rsid w:val="00D60DF8"/>
    <w:rsid w:val="00D72C07"/>
    <w:rsid w:val="00E806E9"/>
    <w:rsid w:val="00EB0E92"/>
    <w:rsid w:val="00ED738A"/>
    <w:rsid w:val="00F522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4A7EB1"/>
  <w15:chartTrackingRefBased/>
  <w15:docId w15:val="{B3879A34-DA12-45F7-84E8-74A56993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9B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B0E92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0E92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0E92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560C"/>
    <w:rPr>
      <w:rFonts w:ascii="Lucida Grande" w:hAnsi="Lucida Grande"/>
      <w:sz w:val="18"/>
      <w:szCs w:val="18"/>
    </w:rPr>
  </w:style>
  <w:style w:type="character" w:customStyle="1" w:styleId="Bullet1CharChar">
    <w:name w:val="Bullet1 Char Char"/>
    <w:basedOn w:val="DefaultParagraphFont"/>
    <w:qFormat/>
    <w:rsid w:val="00EB0E92"/>
    <w:rPr>
      <w:rFonts w:ascii="Arial" w:hAnsi="Arial"/>
      <w:color w:val="800080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EB0E92"/>
    <w:rPr>
      <w:rFonts w:ascii="Arial" w:eastAsiaTheme="majorEastAsia" w:hAnsi="Arial" w:cstheme="majorBidi"/>
      <w:b/>
      <w:bCs/>
      <w:color w:val="345A8A" w:themeColor="accent1" w:themeShade="B5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EB0E92"/>
    <w:rPr>
      <w:rFonts w:ascii="Arial" w:hAnsi="Arial"/>
      <w:i/>
      <w:iCs/>
    </w:rPr>
  </w:style>
  <w:style w:type="paragraph" w:styleId="ListParagraph">
    <w:name w:val="List Paragraph"/>
    <w:aliases w:val="Agenda Topics"/>
    <w:basedOn w:val="Normal"/>
    <w:uiPriority w:val="34"/>
    <w:qFormat/>
    <w:rsid w:val="009F5E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B0E92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EB0E92"/>
    <w:rPr>
      <w:rFonts w:ascii="Arial" w:hAnsi="Arial"/>
      <w:smallCaps/>
      <w:color w:val="C0504D" w:themeColor="accent2"/>
      <w:u w:val="single"/>
    </w:rPr>
  </w:style>
  <w:style w:type="character" w:styleId="SubtleEmphasis">
    <w:name w:val="Subtle Emphasis"/>
    <w:basedOn w:val="DefaultParagraphFont"/>
    <w:uiPriority w:val="19"/>
    <w:qFormat/>
    <w:rsid w:val="00EB0E92"/>
    <w:rPr>
      <w:rFonts w:ascii="Arial" w:hAnsi="Arial"/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D60D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0DF8"/>
    <w:rPr>
      <w:rFonts w:ascii="Arial" w:hAnsi="Arial"/>
      <w:i/>
      <w:iCs/>
      <w:color w:val="000000" w:themeColor="text1"/>
      <w:szCs w:val="24"/>
    </w:rPr>
  </w:style>
  <w:style w:type="character" w:styleId="Strong">
    <w:name w:val="Strong"/>
    <w:basedOn w:val="DefaultParagraphFont"/>
    <w:uiPriority w:val="22"/>
    <w:qFormat/>
    <w:rsid w:val="00EB0E92"/>
    <w:rPr>
      <w:rFonts w:ascii="Arial" w:hAnsi="Arial"/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E92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0E92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F5E6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5E6F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character" w:styleId="BookTitle">
    <w:name w:val="Book Title"/>
    <w:basedOn w:val="DefaultParagraphFont"/>
    <w:uiPriority w:val="33"/>
    <w:qFormat/>
    <w:rsid w:val="00EB0E92"/>
    <w:rPr>
      <w:rFonts w:ascii="Arial" w:hAnsi="Arial"/>
      <w:b/>
      <w:bCs/>
      <w:smallCaps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5E6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5E6F"/>
    <w:rPr>
      <w:rFonts w:ascii="Century Gothic" w:hAnsi="Century Gothic"/>
      <w:b/>
      <w:bCs/>
      <w:i/>
      <w:iCs/>
      <w:color w:val="4F81BD" w:themeColor="accent1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0E92"/>
    <w:rPr>
      <w:rFonts w:ascii="Arial" w:eastAsiaTheme="majorEastAsia" w:hAnsi="Arial" w:cstheme="majorBidi"/>
      <w:b/>
      <w:bCs/>
      <w:color w:val="4F81BD" w:themeColor="accent1"/>
      <w:szCs w:val="24"/>
    </w:rPr>
  </w:style>
  <w:style w:type="character" w:styleId="IntenseEmphasis">
    <w:name w:val="Intense Emphasis"/>
    <w:basedOn w:val="DefaultParagraphFont"/>
    <w:uiPriority w:val="21"/>
    <w:qFormat/>
    <w:rsid w:val="00EB0E92"/>
    <w:rPr>
      <w:rFonts w:ascii="Arial" w:hAnsi="Arial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B0E92"/>
    <w:rPr>
      <w:rFonts w:ascii="Arial" w:hAnsi="Arial"/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4223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6161F-D875-4194-A2A8-7FE81CA3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5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Paintal (s)</dc:creator>
  <cp:keywords/>
  <dc:description/>
  <cp:lastModifiedBy>Ranjana Paintal (s)</cp:lastModifiedBy>
  <cp:revision>7</cp:revision>
  <cp:lastPrinted>2023-01-12T19:47:00Z</cp:lastPrinted>
  <dcterms:created xsi:type="dcterms:W3CDTF">2020-02-03T16:30:00Z</dcterms:created>
  <dcterms:modified xsi:type="dcterms:W3CDTF">2023-01-12T19:50:00Z</dcterms:modified>
</cp:coreProperties>
</file>